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困难气道设备车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配置：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可视喉镜：1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可视软镜：1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可视硬镜：1（可折弯）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环甲膜穿刺套装、环甲膜切开套装：若干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插管探条、转换（交换）导丝：若干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手动气管内喷射装置：1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食道气道联合导管：若干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喉罩：若干（可插管式）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车：1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可视软镜参数：</w:t>
      </w:r>
    </w:p>
    <w:p>
      <w:pPr>
        <w:numPr>
          <w:ilvl w:val="0"/>
          <w:numId w:val="3"/>
        </w:numPr>
        <w:tabs>
          <w:tab w:val="clear" w:pos="312"/>
        </w:tabs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软管：（1）通道：内径2.2-2.6mm，外5.0-6.0mm</w:t>
      </w:r>
    </w:p>
    <w:p>
      <w:pPr>
        <w:numPr>
          <w:ilvl w:val="0"/>
          <w:numId w:val="4"/>
        </w:numPr>
        <w:ind w:left="945" w:leftChars="0" w:firstLine="114" w:firstLineChars="4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长度：600m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m</w:t>
      </w:r>
    </w:p>
    <w:p>
      <w:pPr>
        <w:numPr>
          <w:ilvl w:val="0"/>
          <w:numId w:val="4"/>
        </w:numPr>
        <w:ind w:left="945" w:leftChars="0" w:firstLine="114" w:firstLineChars="4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头端可移动角度：上90-180</w:t>
      </w:r>
      <w:r>
        <w:rPr>
          <w:rFonts w:hint="eastAsia" w:eastAsiaTheme="minorEastAsia"/>
          <w:sz w:val="28"/>
          <w:szCs w:val="28"/>
          <w:vertAlign w:val="superscript"/>
          <w:lang w:val="en-US" w:eastAsia="zh-CN"/>
        </w:rPr>
        <w:t>0</w:t>
      </w:r>
      <w:r>
        <w:rPr>
          <w:rFonts w:hint="eastAsia"/>
          <w:sz w:val="28"/>
          <w:szCs w:val="28"/>
          <w:lang w:val="en-US" w:eastAsia="zh-CN"/>
        </w:rPr>
        <w:t>，下90-130</w:t>
      </w:r>
      <w:r>
        <w:rPr>
          <w:rFonts w:hint="eastAsia" w:eastAsiaTheme="minorEastAsia"/>
          <w:sz w:val="28"/>
          <w:szCs w:val="28"/>
          <w:vertAlign w:val="superscript"/>
          <w:lang w:val="en-US" w:eastAsia="zh-CN"/>
        </w:rPr>
        <w:t>0</w:t>
      </w:r>
    </w:p>
    <w:p>
      <w:pPr>
        <w:numPr>
          <w:ilvl w:val="0"/>
          <w:numId w:val="3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显示器：（1）</w:t>
      </w:r>
      <w:r>
        <w:rPr>
          <w:rFonts w:hint="eastAsia"/>
          <w:b/>
          <w:bCs/>
          <w:sz w:val="28"/>
          <w:szCs w:val="28"/>
          <w:lang w:val="en-US" w:eastAsia="zh-CN"/>
        </w:rPr>
        <w:t>分辨率</w:t>
      </w:r>
      <w:r>
        <w:rPr>
          <w:rFonts w:hint="eastAsia"/>
          <w:sz w:val="28"/>
          <w:szCs w:val="28"/>
          <w:lang w:val="en-US" w:eastAsia="zh-CN"/>
        </w:rPr>
        <w:t>及尺寸：3-5寸，480*320以上</w:t>
      </w:r>
    </w:p>
    <w:p>
      <w:pPr>
        <w:numPr>
          <w:ilvl w:val="0"/>
          <w:numId w:val="5"/>
        </w:numPr>
        <w:ind w:left="1155" w:leftChars="0" w:firstLine="324" w:firstLineChars="116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可移动度：垂直180</w:t>
      </w:r>
      <w:r>
        <w:rPr>
          <w:rFonts w:hint="eastAsia" w:eastAsiaTheme="minorEastAsia"/>
          <w:sz w:val="28"/>
          <w:szCs w:val="28"/>
          <w:vertAlign w:val="superscript"/>
          <w:lang w:val="en-US" w:eastAsia="zh-CN"/>
        </w:rPr>
        <w:t>0</w:t>
      </w:r>
      <w:r>
        <w:rPr>
          <w:rFonts w:hint="eastAsia"/>
          <w:sz w:val="28"/>
          <w:szCs w:val="28"/>
          <w:lang w:val="en-US" w:eastAsia="zh-CN"/>
        </w:rPr>
        <w:t>，水平180</w:t>
      </w:r>
      <w:r>
        <w:rPr>
          <w:rFonts w:hint="eastAsia" w:eastAsiaTheme="minorEastAsia"/>
          <w:sz w:val="28"/>
          <w:szCs w:val="28"/>
          <w:vertAlign w:val="superscript"/>
          <w:lang w:val="en-US" w:eastAsia="zh-CN"/>
        </w:rPr>
        <w:t>0</w:t>
      </w:r>
    </w:p>
    <w:p>
      <w:pPr>
        <w:numPr>
          <w:ilvl w:val="0"/>
          <w:numId w:val="5"/>
        </w:numPr>
        <w:ind w:left="1155" w:leftChars="0" w:firstLine="326" w:firstLineChars="116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摄像头匹配度：像素90，景深3-100mm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5A609F"/>
    <w:multiLevelType w:val="singleLevel"/>
    <w:tmpl w:val="985A60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C3A50F"/>
    <w:multiLevelType w:val="singleLevel"/>
    <w:tmpl w:val="9CC3A5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977A7C"/>
    <w:multiLevelType w:val="singleLevel"/>
    <w:tmpl w:val="B7977A7C"/>
    <w:lvl w:ilvl="0" w:tentative="0">
      <w:start w:val="2"/>
      <w:numFmt w:val="decimal"/>
      <w:suff w:val="nothing"/>
      <w:lvlText w:val="（%1）"/>
      <w:lvlJc w:val="left"/>
      <w:pPr>
        <w:ind w:left="1155" w:leftChars="0" w:firstLine="0" w:firstLineChars="0"/>
      </w:pPr>
    </w:lvl>
  </w:abstractNum>
  <w:abstractNum w:abstractNumId="3">
    <w:nsid w:val="40B9ED26"/>
    <w:multiLevelType w:val="singleLevel"/>
    <w:tmpl w:val="40B9ED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C0E4065"/>
    <w:multiLevelType w:val="singleLevel"/>
    <w:tmpl w:val="4C0E4065"/>
    <w:lvl w:ilvl="0" w:tentative="0">
      <w:start w:val="2"/>
      <w:numFmt w:val="decimal"/>
      <w:suff w:val="nothing"/>
      <w:lvlText w:val="（%1）"/>
      <w:lvlJc w:val="left"/>
      <w:pPr>
        <w:ind w:left="945" w:leftChars="0" w:firstLine="0" w:firstLineChars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7726D"/>
    <w:rsid w:val="12003465"/>
    <w:rsid w:val="1BC205C0"/>
    <w:rsid w:val="1E015228"/>
    <w:rsid w:val="2AFE40CB"/>
    <w:rsid w:val="64160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，</cp:lastModifiedBy>
  <dcterms:modified xsi:type="dcterms:W3CDTF">2018-02-05T08:44:36Z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