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40"/>
        </w:rPr>
      </w:pPr>
      <w:bookmarkStart w:id="2" w:name="_GoBack"/>
      <w:bookmarkEnd w:id="2"/>
      <w:r>
        <w:rPr>
          <w:rFonts w:hint="eastAsia"/>
          <w:sz w:val="40"/>
        </w:rPr>
        <w:t>附件：技术规格及参数</w:t>
      </w:r>
    </w:p>
    <w:p>
      <w:pPr>
        <w:jc w:val="center"/>
        <w:rPr>
          <w:rFonts w:ascii="宋体" w:cs="宋体"/>
          <w:b/>
          <w:bCs/>
          <w:sz w:val="32"/>
          <w:szCs w:val="32"/>
        </w:rPr>
      </w:pPr>
      <w:r>
        <w:rPr>
          <w:rFonts w:hint="eastAsia" w:ascii="宋体" w:hAnsi="宋体" w:cs="宋体"/>
          <w:b/>
          <w:bCs/>
          <w:sz w:val="32"/>
          <w:szCs w:val="32"/>
        </w:rPr>
        <w:t>过敏原定量检测系统</w:t>
      </w:r>
    </w:p>
    <w:p>
      <w:pPr>
        <w:snapToGrid w:val="0"/>
        <w:spacing w:line="360" w:lineRule="auto"/>
        <w:rPr>
          <w:rFonts w:ascii="宋体" w:cs="宋体"/>
          <w:b/>
          <w:bCs/>
          <w:sz w:val="28"/>
          <w:szCs w:val="28"/>
        </w:rPr>
      </w:pPr>
      <w:r>
        <w:rPr>
          <w:rFonts w:hint="eastAsia" w:ascii="宋体" w:hAnsi="宋体" w:cs="宋体"/>
          <w:b/>
          <w:bCs/>
          <w:sz w:val="28"/>
          <w:szCs w:val="28"/>
        </w:rPr>
        <w:t>产品检测原理：</w:t>
      </w:r>
    </w:p>
    <w:p>
      <w:pPr>
        <w:snapToGrid w:val="0"/>
        <w:spacing w:line="360" w:lineRule="auto"/>
        <w:rPr>
          <w:rFonts w:ascii="宋体" w:cs="宋体"/>
          <w:sz w:val="24"/>
        </w:rPr>
      </w:pPr>
      <w:r>
        <w:rPr>
          <w:rFonts w:hint="eastAsia" w:ascii="宋体" w:hAnsi="宋体" w:cs="宋体"/>
          <w:sz w:val="24"/>
        </w:rPr>
        <w:t>过敏原定量检测系统采用国际最先进免疫学中的确认技术</w:t>
      </w:r>
      <w:r>
        <w:rPr>
          <w:rFonts w:ascii="宋体" w:hAnsi="宋体" w:cs="宋体"/>
          <w:sz w:val="24"/>
        </w:rPr>
        <w:t>——</w:t>
      </w:r>
      <w:r>
        <w:rPr>
          <w:rFonts w:hint="eastAsia" w:ascii="宋体" w:hAnsi="宋体" w:cs="宋体"/>
          <w:sz w:val="24"/>
        </w:rPr>
        <w:t>免疫印迹法，结合生物素亲和素放大系统，使用专用检测仪，定量检测人血清中过敏原特异性</w:t>
      </w:r>
      <w:r>
        <w:rPr>
          <w:rFonts w:ascii="宋体" w:hAnsi="宋体" w:cs="宋体"/>
          <w:sz w:val="24"/>
        </w:rPr>
        <w:t>IgE</w:t>
      </w:r>
      <w:r>
        <w:rPr>
          <w:rFonts w:hint="eastAsia" w:ascii="宋体" w:hAnsi="宋体" w:cs="宋体"/>
          <w:sz w:val="24"/>
        </w:rPr>
        <w:t>抗体。</w:t>
      </w:r>
    </w:p>
    <w:p>
      <w:pPr>
        <w:snapToGrid w:val="0"/>
        <w:spacing w:line="360" w:lineRule="auto"/>
        <w:rPr>
          <w:rFonts w:ascii="宋体" w:cs="宋体"/>
          <w:sz w:val="28"/>
          <w:szCs w:val="28"/>
        </w:rPr>
      </w:pPr>
      <w:r>
        <w:rPr>
          <w:rFonts w:hint="eastAsia" w:ascii="宋体" w:hAnsi="宋体" w:cs="宋体"/>
          <w:b/>
          <w:bCs/>
          <w:sz w:val="28"/>
          <w:szCs w:val="28"/>
        </w:rPr>
        <w:t>适用范围：</w:t>
      </w:r>
    </w:p>
    <w:p>
      <w:pPr>
        <w:snapToGrid w:val="0"/>
        <w:spacing w:line="360" w:lineRule="auto"/>
        <w:rPr>
          <w:rFonts w:ascii="宋体" w:cs="宋体"/>
          <w:sz w:val="24"/>
        </w:rPr>
      </w:pPr>
      <w:r>
        <w:rPr>
          <w:rFonts w:hint="eastAsia" w:ascii="宋体" w:hAnsi="宋体" w:cs="宋体"/>
          <w:sz w:val="24"/>
        </w:rPr>
        <w:t>适用于定量检测血清中的特异性</w:t>
      </w:r>
      <w:r>
        <w:rPr>
          <w:rFonts w:ascii="宋体" w:hAnsi="宋体" w:cs="宋体"/>
          <w:sz w:val="24"/>
        </w:rPr>
        <w:t xml:space="preserve">IgE </w:t>
      </w:r>
      <w:r>
        <w:rPr>
          <w:rFonts w:hint="eastAsia" w:ascii="宋体" w:hAnsi="宋体" w:cs="宋体"/>
          <w:sz w:val="24"/>
        </w:rPr>
        <w:t>，在医学临床上辅助诊断各种过敏反应性疾病，如皮肤科和耳鼻喉科变态反应性疾病，可筛查</w:t>
      </w:r>
      <w:r>
        <w:rPr>
          <w:rFonts w:ascii="宋体" w:hAnsi="宋体" w:cs="宋体"/>
          <w:sz w:val="24"/>
        </w:rPr>
        <w:t>60</w:t>
      </w:r>
      <w:r>
        <w:rPr>
          <w:rFonts w:hint="eastAsia" w:ascii="宋体" w:hAnsi="宋体" w:cs="宋体"/>
          <w:sz w:val="24"/>
        </w:rPr>
        <w:t>种常见过敏原，检测过敏原特异性</w:t>
      </w:r>
      <w:r>
        <w:rPr>
          <w:rFonts w:ascii="宋体" w:hAnsi="宋体" w:cs="宋体"/>
          <w:sz w:val="24"/>
        </w:rPr>
        <w:t>IgE</w:t>
      </w:r>
      <w:r>
        <w:rPr>
          <w:rFonts w:hint="eastAsia" w:ascii="宋体" w:hAnsi="宋体" w:cs="宋体"/>
          <w:sz w:val="24"/>
        </w:rPr>
        <w:t>对诊断引起变态反应的物质基础及选择合适的免疫治疗具有重要的价值。</w:t>
      </w:r>
    </w:p>
    <w:p>
      <w:pPr>
        <w:snapToGrid w:val="0"/>
        <w:spacing w:line="360" w:lineRule="auto"/>
        <w:rPr>
          <w:rFonts w:ascii="宋体" w:cs="宋体"/>
          <w:b/>
          <w:bCs/>
          <w:sz w:val="28"/>
          <w:szCs w:val="28"/>
        </w:rPr>
      </w:pPr>
      <w:r>
        <w:rPr>
          <w:rFonts w:hint="eastAsia" w:ascii="宋体" w:hAnsi="宋体" w:cs="宋体"/>
          <w:b/>
          <w:bCs/>
          <w:sz w:val="28"/>
          <w:szCs w:val="28"/>
        </w:rPr>
        <w:t>技术参数：</w:t>
      </w:r>
    </w:p>
    <w:p>
      <w:pPr>
        <w:snapToGrid w:val="0"/>
        <w:spacing w:line="360" w:lineRule="auto"/>
        <w:rPr>
          <w:rFonts w:ascii="宋体" w:cs="宋体"/>
          <w:sz w:val="24"/>
        </w:rPr>
      </w:pPr>
      <w:r>
        <w:rPr>
          <w:rFonts w:hint="eastAsia" w:ascii="宋体" w:hAnsi="宋体" w:cs="宋体"/>
          <w:sz w:val="24"/>
        </w:rPr>
        <w:t>项目组成：免疫检测仪一台、孵育盒一个、混匀仪一个、软件一套、说明书一本。</w:t>
      </w:r>
    </w:p>
    <w:p>
      <w:pPr>
        <w:snapToGrid w:val="0"/>
        <w:spacing w:line="360" w:lineRule="auto"/>
        <w:rPr>
          <w:rFonts w:ascii="宋体" w:cs="宋体"/>
          <w:sz w:val="24"/>
        </w:rPr>
      </w:pPr>
      <w:r>
        <w:rPr>
          <w:rFonts w:hint="eastAsia" w:ascii="宋体" w:hAnsi="宋体" w:cs="宋体"/>
          <w:sz w:val="24"/>
        </w:rPr>
        <w:t>特性：专用检测设备，具有国家药监局进口医疗器械注册证。</w:t>
      </w:r>
    </w:p>
    <w:p>
      <w:pPr>
        <w:snapToGrid w:val="0"/>
        <w:spacing w:line="360" w:lineRule="auto"/>
        <w:rPr>
          <w:rFonts w:ascii="宋体" w:cs="宋体"/>
          <w:sz w:val="24"/>
        </w:rPr>
      </w:pPr>
      <w:r>
        <w:rPr>
          <w:rFonts w:hint="eastAsia" w:ascii="宋体" w:hAnsi="宋体" w:cs="宋体"/>
          <w:sz w:val="24"/>
        </w:rPr>
        <w:t>标本与用量：</w:t>
      </w:r>
      <w:r>
        <w:rPr>
          <w:rFonts w:ascii="宋体" w:hAnsi="宋体" w:cs="宋体"/>
          <w:sz w:val="24"/>
        </w:rPr>
        <w:t>200-250ul</w:t>
      </w:r>
      <w:r>
        <w:rPr>
          <w:rFonts w:hint="eastAsia" w:ascii="宋体" w:hAnsi="宋体" w:cs="宋体"/>
          <w:sz w:val="24"/>
        </w:rPr>
        <w:t>血清，无需稀释。</w:t>
      </w:r>
    </w:p>
    <w:p>
      <w:pPr>
        <w:snapToGrid w:val="0"/>
        <w:spacing w:line="360" w:lineRule="auto"/>
        <w:rPr>
          <w:rFonts w:ascii="宋体" w:cs="宋体"/>
          <w:sz w:val="24"/>
        </w:rPr>
      </w:pPr>
      <w:r>
        <w:rPr>
          <w:rFonts w:hint="eastAsia" w:ascii="宋体" w:hAnsi="宋体" w:cs="宋体"/>
          <w:sz w:val="24"/>
        </w:rPr>
        <w:t>过敏原组合：特别针对中国市场的</w:t>
      </w:r>
      <w:r>
        <w:rPr>
          <w:rFonts w:ascii="宋体" w:hAnsi="宋体" w:cs="宋体"/>
          <w:sz w:val="24"/>
        </w:rPr>
        <w:t>60</w:t>
      </w:r>
      <w:r>
        <w:rPr>
          <w:rFonts w:hint="eastAsia" w:ascii="宋体" w:hAnsi="宋体" w:cs="宋体"/>
          <w:sz w:val="24"/>
        </w:rPr>
        <w:t>种常见吸入及食入过敏原组合设计。</w:t>
      </w:r>
    </w:p>
    <w:p>
      <w:pPr>
        <w:snapToGrid w:val="0"/>
        <w:spacing w:line="360" w:lineRule="auto"/>
        <w:rPr>
          <w:rFonts w:ascii="宋体" w:cs="宋体"/>
          <w:sz w:val="24"/>
        </w:rPr>
      </w:pPr>
      <w:r>
        <w:rPr>
          <w:rFonts w:hint="eastAsia" w:ascii="宋体" w:hAnsi="宋体" w:cs="宋体"/>
          <w:sz w:val="24"/>
        </w:rPr>
        <w:t>结果报告单：中文定量报告。</w:t>
      </w:r>
    </w:p>
    <w:p>
      <w:pPr>
        <w:snapToGrid w:val="0"/>
        <w:spacing w:line="360" w:lineRule="auto"/>
        <w:rPr>
          <w:rFonts w:ascii="宋体" w:cs="宋体"/>
          <w:sz w:val="24"/>
        </w:rPr>
      </w:pPr>
      <w:r>
        <w:rPr>
          <w:rFonts w:hint="eastAsia" w:ascii="宋体" w:hAnsi="宋体" w:cs="宋体"/>
          <w:sz w:val="24"/>
        </w:rPr>
        <w:t>操作界面：中文、英文、德文可选。</w:t>
      </w:r>
      <w:r>
        <w:rPr>
          <w:rFonts w:ascii="宋体" w:hAnsi="宋体" w:cs="宋体"/>
          <w:sz w:val="24"/>
        </w:rPr>
        <w:t xml:space="preserve"> </w:t>
      </w:r>
    </w:p>
    <w:p>
      <w:pPr>
        <w:snapToGrid w:val="0"/>
        <w:spacing w:line="360" w:lineRule="auto"/>
        <w:rPr>
          <w:rFonts w:ascii="宋体" w:cs="宋体"/>
          <w:sz w:val="24"/>
        </w:rPr>
      </w:pPr>
      <w:r>
        <w:rPr>
          <w:rFonts w:hint="eastAsia" w:ascii="宋体" w:hAnsi="宋体" w:cs="宋体"/>
          <w:sz w:val="24"/>
        </w:rPr>
        <w:t>检测时间：一批检测需要</w:t>
      </w:r>
      <w:r>
        <w:rPr>
          <w:rFonts w:ascii="宋体" w:hAnsi="宋体" w:cs="宋体"/>
          <w:sz w:val="24"/>
        </w:rPr>
        <w:t>2.5</w:t>
      </w:r>
      <w:r>
        <w:rPr>
          <w:rFonts w:hint="eastAsia" w:ascii="宋体" w:hAnsi="宋体" w:cs="宋体"/>
          <w:sz w:val="24"/>
        </w:rPr>
        <w:t>小时，一批可检测数十份标本，每次最多可同时测读</w:t>
      </w:r>
      <w:r>
        <w:rPr>
          <w:rFonts w:ascii="宋体" w:hAnsi="宋体" w:cs="宋体"/>
          <w:sz w:val="24"/>
        </w:rPr>
        <w:t>10</w:t>
      </w:r>
      <w:r>
        <w:rPr>
          <w:rFonts w:hint="eastAsia" w:ascii="宋体" w:hAnsi="宋体" w:cs="宋体"/>
          <w:sz w:val="24"/>
        </w:rPr>
        <w:t>份标本。</w:t>
      </w:r>
    </w:p>
    <w:p>
      <w:pPr>
        <w:snapToGrid w:val="0"/>
        <w:spacing w:line="360" w:lineRule="auto"/>
        <w:rPr>
          <w:rFonts w:ascii="宋体" w:cs="宋体"/>
          <w:sz w:val="24"/>
        </w:rPr>
      </w:pPr>
      <w:r>
        <w:rPr>
          <w:rFonts w:hint="eastAsia" w:ascii="宋体" w:hAnsi="宋体" w:cs="宋体"/>
          <w:sz w:val="24"/>
        </w:rPr>
        <w:t>重复性：分级高低变异范围应在</w:t>
      </w:r>
      <w:r>
        <w:rPr>
          <w:rFonts w:ascii="宋体" w:hAnsi="宋体" w:cs="宋体"/>
          <w:sz w:val="24"/>
        </w:rPr>
        <w:t>+/-0.5</w:t>
      </w:r>
      <w:r>
        <w:rPr>
          <w:rFonts w:hint="eastAsia" w:ascii="宋体" w:hAnsi="宋体" w:cs="宋体"/>
          <w:sz w:val="24"/>
        </w:rPr>
        <w:t>级范围内。</w:t>
      </w:r>
    </w:p>
    <w:p>
      <w:pPr>
        <w:snapToGrid w:val="0"/>
        <w:spacing w:line="360" w:lineRule="auto"/>
        <w:rPr>
          <w:rFonts w:ascii="宋体" w:cs="宋体"/>
          <w:sz w:val="24"/>
        </w:rPr>
      </w:pPr>
      <w:r>
        <w:rPr>
          <w:rFonts w:hint="eastAsia" w:ascii="宋体" w:hAnsi="宋体" w:cs="宋体"/>
          <w:sz w:val="24"/>
        </w:rPr>
        <w:t>电源：</w:t>
      </w:r>
      <w:r>
        <w:rPr>
          <w:rFonts w:ascii="宋体" w:hAnsi="宋体" w:cs="宋体"/>
          <w:sz w:val="24"/>
        </w:rPr>
        <w:t xml:space="preserve"> 24VDC</w:t>
      </w:r>
      <w:r>
        <w:rPr>
          <w:rFonts w:hint="eastAsia" w:ascii="宋体" w:hAnsi="宋体" w:cs="宋体"/>
          <w:sz w:val="24"/>
        </w:rPr>
        <w:t>，</w:t>
      </w:r>
      <w:r>
        <w:rPr>
          <w:rFonts w:ascii="宋体" w:hAnsi="宋体" w:cs="宋体"/>
          <w:sz w:val="24"/>
        </w:rPr>
        <w:t xml:space="preserve">0.75A </w:t>
      </w:r>
      <w:r>
        <w:rPr>
          <w:rFonts w:hint="eastAsia" w:ascii="宋体" w:hAnsi="宋体" w:cs="宋体"/>
          <w:sz w:val="24"/>
        </w:rPr>
        <w:t>。</w:t>
      </w:r>
    </w:p>
    <w:p>
      <w:pPr>
        <w:snapToGrid w:val="0"/>
        <w:spacing w:line="360" w:lineRule="auto"/>
        <w:rPr>
          <w:rFonts w:ascii="宋体" w:cs="宋体"/>
          <w:sz w:val="24"/>
        </w:rPr>
      </w:pPr>
      <w:r>
        <w:rPr>
          <w:rFonts w:hint="eastAsia" w:ascii="宋体" w:hAnsi="宋体" w:cs="宋体"/>
          <w:sz w:val="24"/>
        </w:rPr>
        <w:t>电脑接口：</w:t>
      </w:r>
      <w:r>
        <w:rPr>
          <w:rFonts w:ascii="宋体" w:hAnsi="宋体" w:cs="宋体"/>
          <w:sz w:val="24"/>
        </w:rPr>
        <w:t xml:space="preserve"> USB2.0 </w:t>
      </w:r>
      <w:r>
        <w:rPr>
          <w:rFonts w:hint="eastAsia" w:ascii="宋体" w:hAnsi="宋体" w:cs="宋体"/>
          <w:sz w:val="24"/>
        </w:rPr>
        <w:t>。</w:t>
      </w:r>
    </w:p>
    <w:p>
      <w:pPr>
        <w:snapToGrid w:val="0"/>
        <w:spacing w:line="360" w:lineRule="auto"/>
        <w:rPr>
          <w:rFonts w:ascii="宋体" w:cs="宋体"/>
          <w:sz w:val="24"/>
        </w:rPr>
      </w:pPr>
      <w:r>
        <w:rPr>
          <w:rFonts w:hint="eastAsia" w:ascii="宋体" w:hAnsi="宋体" w:cs="宋体"/>
          <w:sz w:val="24"/>
        </w:rPr>
        <w:t>校准功能：具有校准功能，结果更准确稳定。</w:t>
      </w:r>
    </w:p>
    <w:p>
      <w:pPr>
        <w:snapToGrid w:val="0"/>
        <w:spacing w:line="360" w:lineRule="auto"/>
        <w:rPr>
          <w:rFonts w:ascii="宋体" w:cs="宋体"/>
          <w:sz w:val="24"/>
        </w:rPr>
      </w:pPr>
      <w:r>
        <w:rPr>
          <w:rFonts w:hint="eastAsia" w:ascii="宋体" w:hAnsi="宋体" w:cs="宋体"/>
          <w:sz w:val="24"/>
        </w:rPr>
        <w:t>软件：可与</w:t>
      </w:r>
      <w:r>
        <w:rPr>
          <w:rFonts w:ascii="宋体" w:hAnsi="宋体" w:cs="宋体"/>
          <w:sz w:val="24"/>
        </w:rPr>
        <w:t>LIS</w:t>
      </w:r>
      <w:r>
        <w:rPr>
          <w:rFonts w:hint="eastAsia" w:ascii="宋体" w:hAnsi="宋体" w:cs="宋体"/>
          <w:sz w:val="24"/>
        </w:rPr>
        <w:t>连接，与</w:t>
      </w:r>
      <w:r>
        <w:rPr>
          <w:rFonts w:ascii="宋体" w:hAnsi="宋体" w:cs="宋体"/>
          <w:sz w:val="24"/>
        </w:rPr>
        <w:t>Excel</w:t>
      </w:r>
      <w:r>
        <w:rPr>
          <w:rFonts w:hint="eastAsia" w:ascii="宋体" w:hAnsi="宋体" w:cs="宋体"/>
          <w:sz w:val="24"/>
        </w:rPr>
        <w:t>有良好的兼容性，支持数据库备份和恢复，且功能更强大便捷。</w:t>
      </w:r>
    </w:p>
    <w:p>
      <w:pPr>
        <w:snapToGrid w:val="0"/>
        <w:spacing w:line="360" w:lineRule="auto"/>
        <w:rPr>
          <w:rFonts w:ascii="宋体" w:cs="宋体"/>
          <w:sz w:val="24"/>
        </w:rPr>
      </w:pPr>
      <w:r>
        <w:rPr>
          <w:rFonts w:hint="eastAsia" w:ascii="宋体" w:hAnsi="宋体" w:cs="宋体"/>
          <w:sz w:val="24"/>
        </w:rPr>
        <w:t>性能比较</w:t>
      </w:r>
      <w:r>
        <w:rPr>
          <w:rFonts w:ascii="宋体" w:hAnsi="宋体" w:cs="宋体"/>
          <w:sz w:val="24"/>
        </w:rPr>
        <w:t xml:space="preserve">: </w:t>
      </w:r>
      <w:r>
        <w:rPr>
          <w:rFonts w:hint="eastAsia" w:ascii="宋体" w:hAnsi="宋体" w:cs="宋体"/>
          <w:sz w:val="24"/>
        </w:rPr>
        <w:t>性能稳定，无需日常保养。</w:t>
      </w:r>
    </w:p>
    <w:p>
      <w:pPr>
        <w:jc w:val="left"/>
        <w:rPr>
          <w:sz w:val="40"/>
        </w:rPr>
      </w:pPr>
    </w:p>
    <w:p>
      <w:pPr>
        <w:pStyle w:val="4"/>
        <w:rPr>
          <w:sz w:val="32"/>
        </w:rPr>
      </w:pPr>
      <w:r>
        <w:rPr>
          <w:rFonts w:hint="eastAsia"/>
          <w:sz w:val="32"/>
        </w:rPr>
        <w:t>高频仪技术参数（痤疮治疗仪）</w:t>
      </w:r>
    </w:p>
    <w:p>
      <w:pPr>
        <w:pStyle w:val="2"/>
        <w:numPr>
          <w:ilvl w:val="0"/>
          <w:numId w:val="1"/>
        </w:numPr>
        <w:spacing w:line="360" w:lineRule="auto"/>
        <w:rPr>
          <w:bCs/>
          <w:sz w:val="24"/>
          <w:szCs w:val="24"/>
        </w:rPr>
      </w:pPr>
      <w:r>
        <w:rPr>
          <w:rFonts w:hint="eastAsia"/>
          <w:sz w:val="24"/>
          <w:szCs w:val="24"/>
        </w:rPr>
        <w:t>性能要求：适用于去除病变组织或者改变局部组织形态，以达到组织的凝固、汽化的目的，</w:t>
      </w:r>
      <w:r>
        <w:rPr>
          <w:rFonts w:hint="eastAsia"/>
          <w:bCs/>
          <w:sz w:val="24"/>
          <w:szCs w:val="24"/>
        </w:rPr>
        <w:t>可</w:t>
      </w:r>
      <w:r>
        <w:rPr>
          <w:rFonts w:hint="eastAsia"/>
          <w:sz w:val="24"/>
          <w:szCs w:val="24"/>
        </w:rPr>
        <w:t>用于痤疮</w:t>
      </w:r>
      <w:r>
        <w:rPr>
          <w:rFonts w:hint="eastAsia"/>
          <w:sz w:val="24"/>
          <w:szCs w:val="24"/>
          <w:lang w:eastAsia="zh-CN"/>
        </w:rPr>
        <w:t>、</w:t>
      </w:r>
      <w:r>
        <w:rPr>
          <w:rFonts w:hint="eastAsia"/>
          <w:sz w:val="24"/>
          <w:szCs w:val="24"/>
        </w:rPr>
        <w:t>痤疮疤痕</w:t>
      </w:r>
      <w:r>
        <w:rPr>
          <w:rFonts w:hint="eastAsia"/>
          <w:sz w:val="24"/>
          <w:szCs w:val="24"/>
          <w:lang w:eastAsia="zh-CN"/>
        </w:rPr>
        <w:t>及汗管瘤等的</w:t>
      </w:r>
      <w:r>
        <w:rPr>
          <w:rFonts w:hint="eastAsia"/>
          <w:sz w:val="24"/>
          <w:szCs w:val="24"/>
        </w:rPr>
        <w:t>治疗。</w:t>
      </w:r>
    </w:p>
    <w:p>
      <w:pPr>
        <w:rPr>
          <w:sz w:val="24"/>
          <w:szCs w:val="24"/>
        </w:rPr>
      </w:pPr>
      <w:r>
        <w:rPr>
          <w:rFonts w:hint="eastAsia"/>
          <w:sz w:val="24"/>
          <w:szCs w:val="24"/>
        </w:rPr>
        <w:t>二、技术参数</w:t>
      </w:r>
    </w:p>
    <w:p>
      <w:pPr>
        <w:pStyle w:val="2"/>
        <w:spacing w:line="460" w:lineRule="exact"/>
        <w:ind w:firstLine="480" w:firstLineChars="200"/>
        <w:rPr>
          <w:bCs/>
          <w:sz w:val="24"/>
          <w:szCs w:val="24"/>
          <w:lang w:eastAsia="zh-CN"/>
        </w:rPr>
      </w:pPr>
      <w:r>
        <w:rPr>
          <w:bCs/>
          <w:sz w:val="24"/>
          <w:szCs w:val="24"/>
        </w:rPr>
        <w:t>1</w:t>
      </w:r>
      <w:r>
        <w:rPr>
          <w:rFonts w:hint="eastAsia"/>
          <w:bCs/>
          <w:sz w:val="24"/>
          <w:szCs w:val="24"/>
        </w:rPr>
        <w:t>、输出频率：</w:t>
      </w:r>
      <w:r>
        <w:rPr>
          <w:bCs/>
          <w:sz w:val="24"/>
          <w:szCs w:val="24"/>
        </w:rPr>
        <w:t>0.46M</w:t>
      </w:r>
      <w:r>
        <w:rPr>
          <w:bCs/>
          <w:sz w:val="24"/>
          <w:szCs w:val="24"/>
          <w:lang w:eastAsia="zh-CN"/>
        </w:rPr>
        <w:t>Hz</w:t>
      </w:r>
      <w:r>
        <w:rPr>
          <w:rFonts w:hint="eastAsia"/>
          <w:bCs/>
          <w:sz w:val="24"/>
          <w:szCs w:val="24"/>
          <w:lang w:eastAsia="zh-CN"/>
        </w:rPr>
        <w:t>和</w:t>
      </w:r>
      <w:r>
        <w:rPr>
          <w:bCs/>
          <w:sz w:val="24"/>
          <w:szCs w:val="24"/>
        </w:rPr>
        <w:t>1M</w:t>
      </w:r>
      <w:r>
        <w:rPr>
          <w:bCs/>
          <w:sz w:val="24"/>
          <w:szCs w:val="24"/>
          <w:lang w:eastAsia="zh-CN"/>
        </w:rPr>
        <w:t>Hz</w:t>
      </w:r>
      <w:r>
        <w:rPr>
          <w:bCs/>
          <w:sz w:val="24"/>
          <w:szCs w:val="24"/>
        </w:rPr>
        <w:t xml:space="preserve"> </w:t>
      </w:r>
    </w:p>
    <w:p>
      <w:pPr>
        <w:spacing w:line="460" w:lineRule="exact"/>
        <w:ind w:firstLine="480" w:firstLineChars="200"/>
        <w:jc w:val="left"/>
        <w:rPr>
          <w:rFonts w:ascii="宋体"/>
          <w:bCs/>
          <w:sz w:val="24"/>
          <w:szCs w:val="24"/>
        </w:rPr>
      </w:pPr>
      <w:r>
        <w:rPr>
          <w:rFonts w:ascii="宋体" w:hAnsi="宋体"/>
          <w:color w:val="000000"/>
          <w:kern w:val="0"/>
          <w:sz w:val="24"/>
          <w:szCs w:val="24"/>
        </w:rPr>
        <w:t>2</w:t>
      </w:r>
      <w:r>
        <w:rPr>
          <w:rFonts w:hint="eastAsia" w:ascii="宋体" w:hAnsi="宋体"/>
          <w:color w:val="000000"/>
          <w:kern w:val="0"/>
          <w:sz w:val="24"/>
          <w:szCs w:val="24"/>
        </w:rPr>
        <w:t>、输出</w:t>
      </w:r>
      <w:r>
        <w:rPr>
          <w:rFonts w:hint="eastAsia" w:ascii="宋体" w:hAnsi="宋体"/>
          <w:bCs/>
          <w:sz w:val="24"/>
          <w:szCs w:val="24"/>
        </w:rPr>
        <w:t>模式：连续</w:t>
      </w:r>
    </w:p>
    <w:p>
      <w:pPr>
        <w:spacing w:line="460" w:lineRule="exact"/>
        <w:ind w:firstLine="480" w:firstLineChars="200"/>
        <w:jc w:val="left"/>
        <w:rPr>
          <w:rFonts w:ascii="宋体" w:hAnsi="宋体"/>
          <w:bCs/>
          <w:sz w:val="24"/>
          <w:szCs w:val="24"/>
        </w:rPr>
      </w:pPr>
      <w:bookmarkStart w:id="0" w:name="OLE_LINK6"/>
      <w:bookmarkStart w:id="1" w:name="OLE_LINK5"/>
      <w:r>
        <w:rPr>
          <w:rFonts w:ascii="宋体" w:hAnsi="宋体"/>
          <w:bCs/>
          <w:sz w:val="24"/>
          <w:szCs w:val="24"/>
        </w:rPr>
        <w:t>3</w:t>
      </w:r>
      <w:r>
        <w:rPr>
          <w:rFonts w:hint="eastAsia" w:ascii="宋体" w:hAnsi="宋体"/>
          <w:bCs/>
          <w:sz w:val="24"/>
          <w:szCs w:val="24"/>
        </w:rPr>
        <w:t>、治疗模式</w:t>
      </w:r>
      <w:bookmarkEnd w:id="0"/>
      <w:bookmarkEnd w:id="1"/>
      <w:r>
        <w:rPr>
          <w:rFonts w:ascii="宋体" w:hAnsi="宋体"/>
          <w:bCs/>
          <w:sz w:val="24"/>
          <w:szCs w:val="24"/>
        </w:rPr>
        <w:t>:</w:t>
      </w:r>
      <w:r>
        <w:rPr>
          <w:rFonts w:hint="eastAsia" w:ascii="宋体" w:hAnsi="宋体"/>
          <w:bCs/>
          <w:sz w:val="24"/>
          <w:szCs w:val="24"/>
        </w:rPr>
        <w:t>单发和连发模式</w:t>
      </w:r>
      <w:r>
        <w:rPr>
          <w:rFonts w:ascii="宋体" w:hAnsi="宋体"/>
          <w:bCs/>
          <w:sz w:val="24"/>
          <w:szCs w:val="24"/>
        </w:rPr>
        <w:t xml:space="preserve"> </w:t>
      </w:r>
    </w:p>
    <w:p>
      <w:pPr>
        <w:widowControl/>
        <w:shd w:val="clear" w:color="auto" w:fill="FFFFFF"/>
        <w:spacing w:line="460" w:lineRule="exact"/>
        <w:ind w:firstLine="359" w:firstLineChars="149"/>
        <w:jc w:val="left"/>
        <w:rPr>
          <w:rFonts w:ascii="宋体" w:cs="宋体"/>
          <w:color w:val="000000"/>
          <w:kern w:val="0"/>
          <w:sz w:val="24"/>
          <w:szCs w:val="24"/>
        </w:rPr>
      </w:pPr>
      <w:r>
        <w:rPr>
          <w:rFonts w:ascii="宋体" w:hAnsi="宋体"/>
          <w:b/>
          <w:sz w:val="24"/>
          <w:szCs w:val="24"/>
        </w:rPr>
        <w:t xml:space="preserve"> </w:t>
      </w:r>
      <w:r>
        <w:rPr>
          <w:rFonts w:ascii="宋体" w:hAnsi="宋体" w:cs="宋体"/>
          <w:color w:val="000000"/>
          <w:kern w:val="0"/>
          <w:sz w:val="24"/>
          <w:szCs w:val="24"/>
        </w:rPr>
        <w:t>4</w:t>
      </w:r>
      <w:r>
        <w:rPr>
          <w:rFonts w:hint="eastAsia" w:ascii="宋体" w:hAnsi="宋体" w:cs="宋体"/>
          <w:color w:val="000000"/>
          <w:kern w:val="0"/>
          <w:sz w:val="24"/>
          <w:szCs w:val="24"/>
        </w:rPr>
        <w:t>、不同型号手持件附件控制治疗深度</w:t>
      </w:r>
    </w:p>
    <w:p>
      <w:pPr>
        <w:widowControl/>
        <w:spacing w:line="460" w:lineRule="exact"/>
        <w:ind w:firstLine="480" w:firstLineChars="200"/>
        <w:jc w:val="left"/>
        <w:rPr>
          <w:rFonts w:ascii="宋体"/>
          <w:bCs/>
          <w:color w:val="000000"/>
          <w:sz w:val="24"/>
          <w:szCs w:val="24"/>
        </w:rPr>
      </w:pPr>
      <w:r>
        <w:rPr>
          <w:rFonts w:ascii="宋体" w:hAnsi="宋体"/>
          <w:bCs/>
          <w:color w:val="000000"/>
          <w:sz w:val="24"/>
          <w:szCs w:val="24"/>
        </w:rPr>
        <w:t>5</w:t>
      </w:r>
      <w:r>
        <w:rPr>
          <w:rFonts w:hint="eastAsia" w:ascii="宋体" w:hAnsi="宋体"/>
          <w:bCs/>
          <w:color w:val="000000"/>
          <w:sz w:val="24"/>
          <w:szCs w:val="24"/>
        </w:rPr>
        <w:t>、</w:t>
      </w:r>
      <w:r>
        <w:rPr>
          <w:rFonts w:ascii="宋体" w:hAnsi="宋体"/>
          <w:bCs/>
          <w:color w:val="000000"/>
          <w:sz w:val="24"/>
          <w:szCs w:val="24"/>
        </w:rPr>
        <w:t>Pure</w:t>
      </w:r>
      <w:r>
        <w:rPr>
          <w:rFonts w:hint="eastAsia" w:ascii="宋体" w:hAnsi="宋体"/>
          <w:bCs/>
          <w:color w:val="000000"/>
          <w:sz w:val="24"/>
          <w:szCs w:val="24"/>
        </w:rPr>
        <w:t>模块</w:t>
      </w:r>
    </w:p>
    <w:p>
      <w:pPr>
        <w:widowControl/>
        <w:spacing w:line="460" w:lineRule="exact"/>
        <w:ind w:firstLine="480" w:firstLineChars="200"/>
        <w:jc w:val="left"/>
        <w:rPr>
          <w:rFonts w:ascii="宋体"/>
          <w:bCs/>
          <w:color w:val="000000"/>
          <w:sz w:val="24"/>
          <w:szCs w:val="24"/>
        </w:rPr>
      </w:pPr>
      <w:r>
        <w:rPr>
          <w:rFonts w:hint="eastAsia" w:ascii="宋体" w:hAnsi="宋体"/>
          <w:sz w:val="24"/>
          <w:szCs w:val="24"/>
        </w:rPr>
        <w:t>功率：</w:t>
      </w:r>
      <w:r>
        <w:rPr>
          <w:rFonts w:ascii="宋体" w:hAnsi="宋体"/>
          <w:sz w:val="24"/>
          <w:szCs w:val="24"/>
        </w:rPr>
        <w:t>2-20W</w:t>
      </w:r>
    </w:p>
    <w:p>
      <w:pPr>
        <w:widowControl/>
        <w:spacing w:line="460" w:lineRule="exact"/>
        <w:ind w:firstLine="480" w:firstLineChars="200"/>
        <w:jc w:val="left"/>
        <w:rPr>
          <w:rFonts w:ascii="宋体"/>
          <w:bCs/>
          <w:color w:val="000000"/>
          <w:sz w:val="24"/>
          <w:szCs w:val="24"/>
        </w:rPr>
      </w:pPr>
      <w:r>
        <w:rPr>
          <w:rFonts w:hint="eastAsia" w:ascii="宋体" w:hAnsi="宋体"/>
          <w:bCs/>
          <w:color w:val="000000"/>
          <w:sz w:val="24"/>
          <w:szCs w:val="24"/>
        </w:rPr>
        <w:t>输出时间：</w:t>
      </w:r>
      <w:r>
        <w:rPr>
          <w:rFonts w:ascii="宋体" w:hAnsi="宋体"/>
          <w:bCs/>
          <w:color w:val="000000"/>
          <w:sz w:val="24"/>
          <w:szCs w:val="24"/>
        </w:rPr>
        <w:t>50ms-5000ms</w:t>
      </w:r>
      <w:r>
        <w:rPr>
          <w:rFonts w:hint="eastAsia" w:ascii="宋体" w:hAnsi="宋体"/>
          <w:bCs/>
          <w:color w:val="000000"/>
          <w:sz w:val="24"/>
          <w:szCs w:val="24"/>
        </w:rPr>
        <w:t>（步进</w:t>
      </w:r>
      <w:r>
        <w:rPr>
          <w:rFonts w:ascii="宋体" w:hAnsi="宋体"/>
          <w:bCs/>
          <w:color w:val="000000"/>
          <w:sz w:val="24"/>
          <w:szCs w:val="24"/>
        </w:rPr>
        <w:t>10ms</w:t>
      </w:r>
      <w:r>
        <w:rPr>
          <w:rFonts w:hint="eastAsia" w:ascii="宋体" w:hAnsi="宋体"/>
          <w:bCs/>
          <w:color w:val="000000"/>
          <w:sz w:val="24"/>
          <w:szCs w:val="24"/>
        </w:rPr>
        <w:t>）</w:t>
      </w:r>
    </w:p>
    <w:p>
      <w:pPr>
        <w:widowControl/>
        <w:spacing w:line="460" w:lineRule="exact"/>
        <w:ind w:firstLine="480" w:firstLineChars="200"/>
        <w:jc w:val="left"/>
        <w:rPr>
          <w:rFonts w:ascii="宋体"/>
          <w:bCs/>
          <w:color w:val="000000"/>
          <w:sz w:val="24"/>
          <w:szCs w:val="24"/>
        </w:rPr>
      </w:pPr>
      <w:r>
        <w:rPr>
          <w:rFonts w:hint="eastAsia" w:ascii="宋体" w:hAnsi="宋体"/>
          <w:bCs/>
          <w:color w:val="000000"/>
          <w:sz w:val="24"/>
          <w:szCs w:val="24"/>
        </w:rPr>
        <w:t>治疗头规格：</w:t>
      </w:r>
      <w:r>
        <w:rPr>
          <w:rFonts w:ascii="宋体" w:hAnsi="宋体"/>
          <w:bCs/>
          <w:color w:val="000000"/>
          <w:sz w:val="24"/>
          <w:szCs w:val="24"/>
        </w:rPr>
        <w:t>1.5mm,2.0mm,3.5mm,5.0mm</w:t>
      </w:r>
      <w:r>
        <w:rPr>
          <w:rFonts w:hint="eastAsia" w:ascii="宋体" w:hAnsi="宋体"/>
          <w:bCs/>
          <w:color w:val="000000"/>
          <w:sz w:val="24"/>
          <w:szCs w:val="24"/>
        </w:rPr>
        <w:t>；</w:t>
      </w:r>
    </w:p>
    <w:p>
      <w:pPr>
        <w:widowControl/>
        <w:spacing w:line="460" w:lineRule="exact"/>
        <w:ind w:firstLine="480" w:firstLineChars="200"/>
        <w:jc w:val="left"/>
        <w:rPr>
          <w:rFonts w:ascii="宋体"/>
          <w:bCs/>
          <w:color w:val="000000"/>
          <w:sz w:val="24"/>
          <w:szCs w:val="24"/>
        </w:rPr>
      </w:pPr>
      <w:r>
        <w:rPr>
          <w:rFonts w:ascii="宋体" w:hAnsi="宋体"/>
          <w:bCs/>
          <w:color w:val="000000"/>
          <w:sz w:val="24"/>
          <w:szCs w:val="24"/>
        </w:rPr>
        <w:t>6</w:t>
      </w:r>
      <w:r>
        <w:rPr>
          <w:rFonts w:hint="eastAsia" w:ascii="宋体" w:hAnsi="宋体"/>
          <w:bCs/>
          <w:color w:val="000000"/>
          <w:sz w:val="24"/>
          <w:szCs w:val="24"/>
        </w:rPr>
        <w:t>、</w:t>
      </w:r>
      <w:r>
        <w:rPr>
          <w:rFonts w:ascii="宋体" w:hAnsi="宋体"/>
          <w:bCs/>
          <w:color w:val="000000"/>
          <w:sz w:val="24"/>
          <w:szCs w:val="24"/>
        </w:rPr>
        <w:t>ScanRF</w:t>
      </w:r>
      <w:r>
        <w:rPr>
          <w:rFonts w:hint="eastAsia" w:ascii="宋体" w:hAnsi="宋体"/>
          <w:bCs/>
          <w:color w:val="000000"/>
          <w:sz w:val="24"/>
          <w:szCs w:val="24"/>
        </w:rPr>
        <w:t>模块</w:t>
      </w:r>
    </w:p>
    <w:p>
      <w:pPr>
        <w:widowControl/>
        <w:spacing w:line="460" w:lineRule="exact"/>
        <w:ind w:firstLine="480" w:firstLineChars="200"/>
        <w:jc w:val="left"/>
        <w:rPr>
          <w:rFonts w:ascii="宋体"/>
          <w:bCs/>
          <w:color w:val="000000"/>
          <w:sz w:val="24"/>
          <w:szCs w:val="24"/>
        </w:rPr>
      </w:pPr>
      <w:r>
        <w:rPr>
          <w:rFonts w:hint="eastAsia" w:ascii="宋体" w:hAnsi="宋体"/>
          <w:bCs/>
          <w:color w:val="000000"/>
          <w:sz w:val="24"/>
          <w:szCs w:val="24"/>
        </w:rPr>
        <w:t>输出强度</w:t>
      </w:r>
      <w:r>
        <w:rPr>
          <w:rFonts w:ascii="宋体" w:hAnsi="宋体"/>
          <w:bCs/>
          <w:color w:val="000000"/>
          <w:sz w:val="24"/>
          <w:szCs w:val="24"/>
        </w:rPr>
        <w:t>(</w:t>
      </w:r>
      <w:r>
        <w:rPr>
          <w:rFonts w:hint="eastAsia" w:ascii="宋体" w:hAnsi="宋体"/>
          <w:bCs/>
          <w:color w:val="000000"/>
          <w:sz w:val="24"/>
          <w:szCs w:val="24"/>
        </w:rPr>
        <w:t>档</w:t>
      </w:r>
      <w:r>
        <w:rPr>
          <w:rFonts w:ascii="宋体" w:hAnsi="宋体"/>
          <w:bCs/>
          <w:color w:val="000000"/>
          <w:sz w:val="24"/>
          <w:szCs w:val="24"/>
        </w:rPr>
        <w:t>)</w:t>
      </w:r>
      <w:r>
        <w:rPr>
          <w:rFonts w:hint="eastAsia" w:ascii="宋体" w:hAnsi="宋体"/>
          <w:bCs/>
          <w:color w:val="000000"/>
          <w:sz w:val="24"/>
          <w:szCs w:val="24"/>
        </w:rPr>
        <w:t>：</w:t>
      </w:r>
      <w:r>
        <w:rPr>
          <w:rFonts w:ascii="宋体" w:hAnsi="宋体"/>
          <w:bCs/>
          <w:color w:val="000000"/>
          <w:sz w:val="24"/>
          <w:szCs w:val="24"/>
        </w:rPr>
        <w:t>1-10</w:t>
      </w:r>
    </w:p>
    <w:p>
      <w:pPr>
        <w:widowControl/>
        <w:spacing w:line="460" w:lineRule="exact"/>
        <w:ind w:firstLine="480" w:firstLineChars="200"/>
        <w:jc w:val="left"/>
        <w:rPr>
          <w:rFonts w:ascii="宋体"/>
          <w:bCs/>
          <w:color w:val="000000"/>
          <w:sz w:val="24"/>
          <w:szCs w:val="24"/>
        </w:rPr>
      </w:pPr>
      <w:r>
        <w:rPr>
          <w:rFonts w:hint="eastAsia" w:ascii="宋体" w:hAnsi="宋体"/>
          <w:bCs/>
          <w:color w:val="000000"/>
          <w:sz w:val="24"/>
          <w:szCs w:val="24"/>
        </w:rPr>
        <w:t>治疗面积：</w:t>
      </w:r>
      <w:r>
        <w:rPr>
          <w:rFonts w:ascii="宋体" w:hAnsi="宋体"/>
          <w:bCs/>
          <w:color w:val="000000"/>
          <w:sz w:val="24"/>
          <w:szCs w:val="24"/>
        </w:rPr>
        <w:t>12mm*8.5mm</w:t>
      </w:r>
    </w:p>
    <w:p>
      <w:pPr>
        <w:widowControl/>
        <w:spacing w:line="460" w:lineRule="exact"/>
        <w:ind w:firstLine="480" w:firstLineChars="200"/>
        <w:jc w:val="left"/>
        <w:rPr>
          <w:rFonts w:ascii="宋体"/>
          <w:bCs/>
          <w:color w:val="000000"/>
          <w:sz w:val="24"/>
          <w:szCs w:val="24"/>
        </w:rPr>
      </w:pPr>
      <w:r>
        <w:rPr>
          <w:rFonts w:hint="eastAsia" w:ascii="宋体" w:hAnsi="宋体"/>
          <w:bCs/>
          <w:color w:val="000000"/>
          <w:sz w:val="24"/>
          <w:szCs w:val="24"/>
        </w:rPr>
        <w:t>手持件附件型号：</w:t>
      </w:r>
      <w:r>
        <w:rPr>
          <w:rFonts w:ascii="宋体" w:hAnsi="宋体"/>
          <w:bCs/>
          <w:color w:val="000000"/>
          <w:sz w:val="24"/>
          <w:szCs w:val="24"/>
        </w:rPr>
        <w:t>80Pin</w:t>
      </w:r>
    </w:p>
    <w:p>
      <w:pPr>
        <w:widowControl/>
        <w:spacing w:line="460" w:lineRule="exact"/>
        <w:ind w:firstLine="480" w:firstLineChars="200"/>
        <w:jc w:val="left"/>
        <w:rPr>
          <w:rFonts w:ascii="宋体"/>
          <w:bCs/>
          <w:color w:val="000000"/>
          <w:sz w:val="24"/>
          <w:szCs w:val="24"/>
        </w:rPr>
      </w:pPr>
      <w:r>
        <w:rPr>
          <w:rFonts w:ascii="宋体" w:hAnsi="宋体"/>
          <w:bCs/>
          <w:color w:val="000000"/>
          <w:sz w:val="24"/>
          <w:szCs w:val="24"/>
        </w:rPr>
        <w:t>7</w:t>
      </w:r>
      <w:r>
        <w:rPr>
          <w:rFonts w:hint="eastAsia" w:ascii="宋体" w:hAnsi="宋体"/>
          <w:bCs/>
          <w:color w:val="000000"/>
          <w:sz w:val="24"/>
          <w:szCs w:val="24"/>
        </w:rPr>
        <w:t>、具有自动计数功能；</w:t>
      </w:r>
    </w:p>
    <w:p>
      <w:pPr>
        <w:spacing w:line="460" w:lineRule="exact"/>
        <w:ind w:left="239" w:leftChars="114" w:firstLine="240" w:firstLineChars="100"/>
        <w:jc w:val="left"/>
        <w:rPr>
          <w:rFonts w:ascii="宋体"/>
          <w:bCs/>
          <w:sz w:val="24"/>
          <w:szCs w:val="24"/>
        </w:rPr>
      </w:pPr>
      <w:r>
        <w:rPr>
          <w:rFonts w:ascii="宋体" w:hAnsi="宋体"/>
          <w:bCs/>
          <w:sz w:val="24"/>
          <w:szCs w:val="24"/>
        </w:rPr>
        <w:t>8</w:t>
      </w:r>
      <w:r>
        <w:rPr>
          <w:rFonts w:hint="eastAsia" w:ascii="宋体" w:hAnsi="宋体"/>
          <w:bCs/>
          <w:sz w:val="24"/>
          <w:szCs w:val="24"/>
        </w:rPr>
        <w:t>、输出强度误差：≤±</w:t>
      </w:r>
      <w:r>
        <w:rPr>
          <w:rFonts w:ascii="宋体" w:hAnsi="宋体"/>
          <w:bCs/>
          <w:sz w:val="24"/>
          <w:szCs w:val="24"/>
        </w:rPr>
        <w:t>20</w:t>
      </w:r>
      <w:r>
        <w:rPr>
          <w:rFonts w:hint="eastAsia" w:ascii="宋体" w:hAnsi="宋体"/>
          <w:bCs/>
          <w:sz w:val="24"/>
          <w:szCs w:val="24"/>
        </w:rPr>
        <w:t>％</w:t>
      </w:r>
    </w:p>
    <w:p>
      <w:pPr>
        <w:spacing w:line="460" w:lineRule="exact"/>
        <w:ind w:firstLine="480" w:firstLineChars="200"/>
        <w:rPr>
          <w:rFonts w:ascii="宋体" w:cs="宋体"/>
          <w:sz w:val="24"/>
          <w:szCs w:val="24"/>
        </w:rPr>
      </w:pPr>
      <w:r>
        <w:rPr>
          <w:rFonts w:ascii="宋体" w:hAnsi="宋体" w:cs="宋体"/>
          <w:sz w:val="24"/>
          <w:szCs w:val="24"/>
        </w:rPr>
        <w:t>9</w:t>
      </w:r>
      <w:r>
        <w:rPr>
          <w:rFonts w:hint="eastAsia" w:ascii="宋体" w:hAnsi="宋体" w:cs="宋体"/>
          <w:sz w:val="24"/>
          <w:szCs w:val="24"/>
        </w:rPr>
        <w:t>、输入电压：～</w:t>
      </w:r>
      <w:r>
        <w:rPr>
          <w:rFonts w:ascii="宋体" w:hAnsi="宋体" w:cs="宋体"/>
          <w:sz w:val="24"/>
          <w:szCs w:val="24"/>
        </w:rPr>
        <w:t>220V</w:t>
      </w:r>
      <w:r>
        <w:rPr>
          <w:rFonts w:hint="eastAsia" w:ascii="宋体" w:hAnsi="宋体" w:cs="宋体"/>
          <w:sz w:val="24"/>
          <w:szCs w:val="24"/>
        </w:rPr>
        <w:t>、</w:t>
      </w:r>
      <w:r>
        <w:rPr>
          <w:rFonts w:ascii="宋体" w:hAnsi="宋体" w:cs="宋体"/>
          <w:sz w:val="24"/>
          <w:szCs w:val="24"/>
        </w:rPr>
        <w:t>50Hz</w:t>
      </w:r>
    </w:p>
    <w:p>
      <w:pPr>
        <w:spacing w:line="460" w:lineRule="exact"/>
        <w:ind w:firstLine="480" w:firstLineChars="200"/>
        <w:rPr>
          <w:rFonts w:ascii="宋体" w:cs="宋体"/>
          <w:sz w:val="24"/>
          <w:szCs w:val="24"/>
        </w:rPr>
      </w:pPr>
      <w:r>
        <w:rPr>
          <w:rFonts w:ascii="宋体" w:hAnsi="宋体" w:cs="宋体"/>
          <w:sz w:val="24"/>
          <w:szCs w:val="24"/>
        </w:rPr>
        <w:t>10</w:t>
      </w:r>
      <w:r>
        <w:rPr>
          <w:rFonts w:hint="eastAsia" w:ascii="宋体" w:hAnsi="宋体" w:cs="宋体"/>
          <w:sz w:val="24"/>
          <w:szCs w:val="24"/>
        </w:rPr>
        <w:t>、输入功率：</w:t>
      </w:r>
      <w:r>
        <w:rPr>
          <w:rFonts w:ascii="宋体" w:hAnsi="宋体" w:cs="宋体"/>
          <w:sz w:val="24"/>
          <w:szCs w:val="24"/>
        </w:rPr>
        <w:t>200VA</w:t>
      </w:r>
    </w:p>
    <w:p>
      <w:pPr>
        <w:spacing w:line="460" w:lineRule="exact"/>
        <w:ind w:firstLine="480" w:firstLineChars="200"/>
        <w:rPr>
          <w:rFonts w:ascii="宋体" w:cs="宋体"/>
          <w:color w:val="000000"/>
          <w:sz w:val="24"/>
          <w:szCs w:val="24"/>
        </w:rPr>
      </w:pPr>
      <w:r>
        <w:rPr>
          <w:rFonts w:ascii="宋体" w:hAnsi="宋体" w:cs="宋体"/>
          <w:color w:val="000000"/>
          <w:sz w:val="24"/>
          <w:szCs w:val="24"/>
        </w:rPr>
        <w:t>11</w:t>
      </w:r>
      <w:r>
        <w:rPr>
          <w:rFonts w:hint="eastAsia" w:ascii="宋体" w:hAnsi="宋体" w:cs="宋体"/>
          <w:color w:val="000000"/>
          <w:sz w:val="24"/>
          <w:szCs w:val="24"/>
        </w:rPr>
        <w:t>、主机尺寸：</w:t>
      </w:r>
      <w:r>
        <w:rPr>
          <w:rFonts w:ascii="宋体" w:hAnsi="宋体" w:cs="宋体"/>
          <w:color w:val="000000"/>
          <w:sz w:val="24"/>
          <w:szCs w:val="24"/>
        </w:rPr>
        <w:t>290*391*400</w:t>
      </w:r>
      <w:r>
        <w:rPr>
          <w:rFonts w:hint="eastAsia" w:ascii="宋体" w:hAnsi="宋体" w:cs="宋体"/>
          <w:color w:val="000000"/>
          <w:sz w:val="24"/>
          <w:szCs w:val="24"/>
        </w:rPr>
        <w:t>（长、宽、高；不含支架）</w:t>
      </w:r>
    </w:p>
    <w:p>
      <w:pPr>
        <w:jc w:val="left"/>
        <w:rPr>
          <w:sz w:val="40"/>
        </w:rPr>
      </w:pPr>
    </w:p>
    <w:p>
      <w:pPr>
        <w:jc w:val="left"/>
        <w:rPr>
          <w:sz w:val="40"/>
        </w:rPr>
      </w:pPr>
    </w:p>
    <w:p>
      <w:pPr>
        <w:jc w:val="left"/>
        <w:rPr>
          <w:sz w:val="40"/>
        </w:rPr>
      </w:pPr>
    </w:p>
    <w:p>
      <w:pPr>
        <w:jc w:val="left"/>
        <w:rPr>
          <w:sz w:val="40"/>
        </w:rPr>
      </w:pPr>
    </w:p>
    <w:p>
      <w:pPr>
        <w:jc w:val="left"/>
        <w:rPr>
          <w:sz w:val="40"/>
        </w:rPr>
      </w:pPr>
    </w:p>
    <w:p>
      <w:pPr>
        <w:jc w:val="left"/>
        <w:rPr>
          <w:sz w:val="40"/>
        </w:rPr>
      </w:pPr>
    </w:p>
    <w:p>
      <w:pPr>
        <w:jc w:val="center"/>
        <w:rPr>
          <w:b/>
          <w:sz w:val="32"/>
        </w:rPr>
      </w:pPr>
      <w:r>
        <w:rPr>
          <w:b/>
          <w:sz w:val="32"/>
        </w:rPr>
        <w:t>LED</w:t>
      </w:r>
      <w:r>
        <w:rPr>
          <w:rFonts w:hint="eastAsia"/>
          <w:b/>
          <w:sz w:val="32"/>
        </w:rPr>
        <w:t>红光治疗仪</w:t>
      </w:r>
    </w:p>
    <w:p>
      <w:pPr>
        <w:rPr>
          <w:b/>
          <w:sz w:val="24"/>
        </w:rPr>
      </w:pPr>
      <w:r>
        <w:rPr>
          <w:rFonts w:hint="eastAsia"/>
          <w:b/>
          <w:sz w:val="24"/>
        </w:rPr>
        <w:t>产品原理：</w:t>
      </w:r>
    </w:p>
    <w:p>
      <w:pPr>
        <w:rPr>
          <w:sz w:val="24"/>
        </w:rPr>
      </w:pPr>
      <w:r>
        <w:rPr>
          <w:rFonts w:hint="eastAsia"/>
          <w:sz w:val="24"/>
        </w:rPr>
        <w:t>红光治疗仪的治疗机理是对生物体产生光化学作用，使之产生重要的生物效应及治疗效果。细胞中线粒体对红光的吸收最大，在红光照射后，线粒体的过氧化氢酶活性增加，这样可以增加细胞的新陈代谢；使糖元含量增加，蛋白合成增加和三磷酸腺苷分解增加，从而加强细胞的新生，促进伤口和溃疡的愈合；同时也增加白血球的吞噬作用，提高机体的免疫功能。因而在临床上可以治疗多种疾病。</w:t>
      </w:r>
    </w:p>
    <w:p>
      <w:pPr>
        <w:rPr>
          <w:sz w:val="24"/>
        </w:rPr>
      </w:pPr>
      <w:r>
        <w:rPr>
          <w:rFonts w:hint="eastAsia"/>
          <w:b/>
          <w:sz w:val="24"/>
        </w:rPr>
        <w:t>适用范围：</w:t>
      </w:r>
      <w:r>
        <w:rPr>
          <w:rFonts w:hint="eastAsia"/>
          <w:sz w:val="24"/>
        </w:rPr>
        <w:t>适用于消除炎症，美白嫩肤，促进皮肤伤口愈合。</w:t>
      </w:r>
    </w:p>
    <w:p>
      <w:pPr>
        <w:rPr>
          <w:b/>
          <w:sz w:val="24"/>
        </w:rPr>
      </w:pPr>
      <w:r>
        <w:rPr>
          <w:rFonts w:hint="eastAsia"/>
          <w:b/>
          <w:sz w:val="24"/>
        </w:rPr>
        <w:t>技术参数：</w:t>
      </w:r>
    </w:p>
    <w:p>
      <w:pPr>
        <w:numPr>
          <w:ilvl w:val="0"/>
          <w:numId w:val="2"/>
        </w:numPr>
        <w:rPr>
          <w:sz w:val="24"/>
        </w:rPr>
      </w:pPr>
      <w:r>
        <w:rPr>
          <w:rFonts w:hint="eastAsia"/>
          <w:sz w:val="24"/>
        </w:rPr>
        <w:t>主机：</w:t>
      </w:r>
      <w:r>
        <w:rPr>
          <w:sz w:val="24"/>
        </w:rPr>
        <w:t>416mm</w:t>
      </w:r>
      <w:r>
        <w:rPr>
          <w:rFonts w:hint="eastAsia"/>
          <w:sz w:val="24"/>
        </w:rPr>
        <w:t>×</w:t>
      </w:r>
      <w:r>
        <w:rPr>
          <w:sz w:val="24"/>
        </w:rPr>
        <w:t>850mm</w:t>
      </w:r>
      <w:r>
        <w:rPr>
          <w:rFonts w:hint="eastAsia"/>
          <w:sz w:val="24"/>
        </w:rPr>
        <w:t>×</w:t>
      </w:r>
      <w:r>
        <w:rPr>
          <w:sz w:val="24"/>
        </w:rPr>
        <w:t>1050mm(</w:t>
      </w:r>
      <w:r>
        <w:rPr>
          <w:rFonts w:hint="eastAsia"/>
          <w:sz w:val="24"/>
        </w:rPr>
        <w:t>长×宽×高</w:t>
      </w:r>
      <w:r>
        <w:rPr>
          <w:sz w:val="24"/>
        </w:rPr>
        <w:t>)</w:t>
      </w:r>
    </w:p>
    <w:p>
      <w:pPr>
        <w:numPr>
          <w:ilvl w:val="0"/>
          <w:numId w:val="2"/>
        </w:numPr>
        <w:rPr>
          <w:sz w:val="24"/>
        </w:rPr>
      </w:pPr>
      <w:r>
        <w:rPr>
          <w:rFonts w:hint="eastAsia"/>
          <w:sz w:val="24"/>
        </w:rPr>
        <w:t>光源：</w:t>
      </w:r>
      <w:r>
        <w:rPr>
          <w:sz w:val="24"/>
        </w:rPr>
        <w:t>22mm</w:t>
      </w:r>
      <w:r>
        <w:rPr>
          <w:rFonts w:hint="eastAsia"/>
          <w:sz w:val="24"/>
        </w:rPr>
        <w:t>×</w:t>
      </w:r>
      <w:r>
        <w:rPr>
          <w:sz w:val="24"/>
        </w:rPr>
        <w:t>20mm</w:t>
      </w:r>
      <w:r>
        <w:rPr>
          <w:rFonts w:hint="eastAsia"/>
          <w:sz w:val="24"/>
        </w:rPr>
        <w:t>×</w:t>
      </w:r>
      <w:r>
        <w:rPr>
          <w:sz w:val="24"/>
        </w:rPr>
        <w:t>26mm(</w:t>
      </w:r>
      <w:r>
        <w:rPr>
          <w:rFonts w:hint="eastAsia"/>
          <w:sz w:val="24"/>
        </w:rPr>
        <w:t>长×宽×高</w:t>
      </w:r>
      <w:r>
        <w:rPr>
          <w:sz w:val="24"/>
        </w:rPr>
        <w:t>)</w:t>
      </w:r>
    </w:p>
    <w:p>
      <w:pPr>
        <w:rPr>
          <w:sz w:val="24"/>
        </w:rPr>
      </w:pPr>
      <w:r>
        <w:rPr>
          <w:sz w:val="24"/>
        </w:rPr>
        <w:t>3</w:t>
      </w:r>
      <w:r>
        <w:rPr>
          <w:rFonts w:hint="eastAsia"/>
          <w:sz w:val="24"/>
        </w:rPr>
        <w:t>、悬臂长：</w:t>
      </w:r>
      <w:r>
        <w:rPr>
          <w:sz w:val="24"/>
        </w:rPr>
        <w:t>70cm</w:t>
      </w:r>
    </w:p>
    <w:p>
      <w:pPr>
        <w:rPr>
          <w:sz w:val="24"/>
        </w:rPr>
      </w:pPr>
      <w:r>
        <w:rPr>
          <w:sz w:val="24"/>
        </w:rPr>
        <w:t>4</w:t>
      </w:r>
      <w:r>
        <w:rPr>
          <w:rFonts w:hint="eastAsia"/>
          <w:sz w:val="24"/>
        </w:rPr>
        <w:t>、悬臂升降距离：</w:t>
      </w:r>
      <w:r>
        <w:rPr>
          <w:sz w:val="24"/>
        </w:rPr>
        <w:t>85cm~125cm.</w:t>
      </w:r>
    </w:p>
    <w:p>
      <w:pPr>
        <w:rPr>
          <w:sz w:val="24"/>
        </w:rPr>
      </w:pPr>
      <w:r>
        <w:rPr>
          <w:sz w:val="24"/>
        </w:rPr>
        <w:t>5</w:t>
      </w:r>
      <w:r>
        <w:rPr>
          <w:rFonts w:hint="eastAsia"/>
          <w:sz w:val="24"/>
        </w:rPr>
        <w:t>、资质：具有</w:t>
      </w:r>
      <w:r>
        <w:rPr>
          <w:sz w:val="24"/>
        </w:rPr>
        <w:t>CFDA</w:t>
      </w:r>
      <w:r>
        <w:rPr>
          <w:rFonts w:hint="eastAsia"/>
          <w:sz w:val="24"/>
        </w:rPr>
        <w:t>认证</w:t>
      </w:r>
    </w:p>
    <w:p>
      <w:pPr>
        <w:rPr>
          <w:sz w:val="24"/>
        </w:rPr>
      </w:pPr>
      <w:r>
        <w:rPr>
          <w:sz w:val="24"/>
        </w:rPr>
        <w:t>6</w:t>
      </w:r>
      <w:r>
        <w:rPr>
          <w:rFonts w:hint="eastAsia"/>
          <w:sz w:val="24"/>
        </w:rPr>
        <w:t>、额定功率：</w:t>
      </w:r>
      <w:r>
        <w:rPr>
          <w:sz w:val="24"/>
        </w:rPr>
        <w:t>180VA</w:t>
      </w:r>
    </w:p>
    <w:p>
      <w:pPr>
        <w:rPr>
          <w:sz w:val="24"/>
        </w:rPr>
      </w:pPr>
      <w:r>
        <w:rPr>
          <w:sz w:val="24"/>
        </w:rPr>
        <w:t>7</w:t>
      </w:r>
      <w:r>
        <w:rPr>
          <w:rFonts w:hint="eastAsia"/>
          <w:sz w:val="24"/>
        </w:rPr>
        <w:t>、有效辐照面积：</w:t>
      </w:r>
      <w:r>
        <w:rPr>
          <w:sz w:val="24"/>
        </w:rPr>
        <w:t>250</w:t>
      </w:r>
      <w:r>
        <w:rPr>
          <w:rFonts w:hint="eastAsia"/>
          <w:sz w:val="24"/>
        </w:rPr>
        <w:t>㎝²</w:t>
      </w:r>
    </w:p>
    <w:p>
      <w:pPr>
        <w:rPr>
          <w:sz w:val="24"/>
        </w:rPr>
      </w:pPr>
      <w:r>
        <w:rPr>
          <w:sz w:val="24"/>
        </w:rPr>
        <w:t>8</w:t>
      </w:r>
      <w:r>
        <w:rPr>
          <w:rFonts w:hint="eastAsia"/>
          <w:sz w:val="24"/>
        </w:rPr>
        <w:t>、有效红光辐照度：</w:t>
      </w:r>
      <w:r>
        <w:rPr>
          <w:sz w:val="24"/>
        </w:rPr>
        <w:t>20-96mw/cm</w:t>
      </w:r>
      <w:r>
        <w:rPr>
          <w:rFonts w:hint="eastAsia"/>
          <w:sz w:val="24"/>
        </w:rPr>
        <w:t>²</w:t>
      </w:r>
    </w:p>
    <w:p>
      <w:pPr>
        <w:rPr>
          <w:sz w:val="24"/>
        </w:rPr>
      </w:pPr>
      <w:r>
        <w:rPr>
          <w:sz w:val="24"/>
        </w:rPr>
        <w:t>9</w:t>
      </w:r>
      <w:r>
        <w:rPr>
          <w:rFonts w:hint="eastAsia"/>
          <w:sz w:val="24"/>
        </w:rPr>
        <w:t>、波长：</w:t>
      </w:r>
      <w:r>
        <w:rPr>
          <w:sz w:val="24"/>
        </w:rPr>
        <w:t>633+/-10nm</w:t>
      </w:r>
    </w:p>
    <w:p>
      <w:pPr>
        <w:rPr>
          <w:sz w:val="24"/>
        </w:rPr>
      </w:pPr>
      <w:r>
        <w:rPr>
          <w:sz w:val="24"/>
        </w:rPr>
        <w:t>10</w:t>
      </w:r>
      <w:r>
        <w:rPr>
          <w:rFonts w:hint="eastAsia"/>
          <w:sz w:val="24"/>
        </w:rPr>
        <w:t>、电气要求：</w:t>
      </w:r>
      <w:r>
        <w:rPr>
          <w:sz w:val="24"/>
        </w:rPr>
        <w:t>220v</w:t>
      </w:r>
      <w:r>
        <w:rPr>
          <w:rFonts w:hint="eastAsia"/>
          <w:sz w:val="24"/>
        </w:rPr>
        <w:t>±</w:t>
      </w:r>
      <w:r>
        <w:rPr>
          <w:sz w:val="24"/>
        </w:rPr>
        <w:t>10% 50hz±2%</w:t>
      </w:r>
    </w:p>
    <w:p>
      <w:pPr>
        <w:rPr>
          <w:sz w:val="24"/>
        </w:rPr>
      </w:pPr>
      <w:r>
        <w:rPr>
          <w:sz w:val="24"/>
        </w:rPr>
        <w:t>11</w:t>
      </w:r>
      <w:r>
        <w:rPr>
          <w:rFonts w:hint="eastAsia"/>
          <w:sz w:val="24"/>
        </w:rPr>
        <w:t>、大功率</w:t>
      </w:r>
      <w:r>
        <w:rPr>
          <w:sz w:val="24"/>
        </w:rPr>
        <w:t>LED</w:t>
      </w:r>
      <w:r>
        <w:rPr>
          <w:rFonts w:hint="eastAsia"/>
          <w:sz w:val="24"/>
        </w:rPr>
        <w:t>光源，照射光斑均匀，治疗效果更加快速，明显。</w:t>
      </w:r>
      <w:r>
        <w:rPr>
          <w:sz w:val="24"/>
        </w:rPr>
        <w:t>8</w:t>
      </w:r>
      <w:r>
        <w:rPr>
          <w:rFonts w:hint="eastAsia"/>
          <w:sz w:val="24"/>
        </w:rPr>
        <w:t>寸彩色触摸液晶屏，操作简易。先进的免接触式温度测量装置，检测照射部位温度，及预警功能。最大程度消除安全隐患，确保治疗安全可靠。存储常用治疗方案，一键设置，操作更便捷。</w:t>
      </w:r>
    </w:p>
    <w:p>
      <w:pPr>
        <w:rPr>
          <w:sz w:val="24"/>
        </w:rPr>
      </w:pPr>
      <w:r>
        <w:rPr>
          <w:sz w:val="24"/>
        </w:rPr>
        <w:t>12</w:t>
      </w:r>
      <w:r>
        <w:rPr>
          <w:rFonts w:hint="eastAsia"/>
          <w:sz w:val="24"/>
        </w:rPr>
        <w:t>、钥匙开关和开机密码双重保护，无需担心被误用。确保使用安全。</w:t>
      </w:r>
    </w:p>
    <w:p>
      <w:pPr>
        <w:rPr>
          <w:sz w:val="24"/>
        </w:rPr>
      </w:pPr>
      <w:r>
        <w:rPr>
          <w:sz w:val="24"/>
        </w:rPr>
        <w:t>13</w:t>
      </w:r>
      <w:r>
        <w:rPr>
          <w:rFonts w:hint="eastAsia"/>
          <w:sz w:val="24"/>
        </w:rPr>
        <w:t>、满足需求的治疗功能：创面愈合，消除炎症，缓解疼痛，减少渗液</w:t>
      </w:r>
    </w:p>
    <w:p>
      <w:pPr>
        <w:rPr>
          <w:sz w:val="24"/>
        </w:rPr>
      </w:pPr>
      <w:r>
        <w:rPr>
          <w:sz w:val="24"/>
        </w:rPr>
        <w:t>14</w:t>
      </w:r>
      <w:r>
        <w:rPr>
          <w:rFonts w:hint="eastAsia"/>
          <w:sz w:val="24"/>
        </w:rPr>
        <w:t>、备件、专用工具、资料、技术服务及其它：无耗材，提供质保，产品的安装，培训及售后服务。</w:t>
      </w:r>
    </w:p>
    <w:p>
      <w:pPr>
        <w:jc w:val="left"/>
        <w:rPr>
          <w:sz w:val="40"/>
        </w:rPr>
      </w:pPr>
    </w:p>
    <w:p>
      <w:pPr>
        <w:jc w:val="left"/>
        <w:rPr>
          <w:sz w:val="40"/>
        </w:rPr>
      </w:pPr>
    </w:p>
    <w:p>
      <w:pPr>
        <w:jc w:val="left"/>
        <w:rPr>
          <w:sz w:val="40"/>
        </w:rPr>
      </w:pPr>
    </w:p>
    <w:p>
      <w:pPr>
        <w:jc w:val="left"/>
        <w:rPr>
          <w:sz w:val="40"/>
        </w:rPr>
      </w:pPr>
    </w:p>
    <w:p>
      <w:pPr>
        <w:jc w:val="left"/>
        <w:rPr>
          <w:sz w:val="40"/>
        </w:rPr>
      </w:pPr>
    </w:p>
    <w:p>
      <w:pPr>
        <w:jc w:val="left"/>
        <w:rPr>
          <w:sz w:val="40"/>
        </w:rPr>
      </w:pPr>
    </w:p>
    <w:p>
      <w:pPr>
        <w:jc w:val="left"/>
        <w:rPr>
          <w:sz w:val="40"/>
        </w:rPr>
      </w:pPr>
    </w:p>
    <w:p>
      <w:pPr>
        <w:jc w:val="left"/>
        <w:rPr>
          <w:sz w:val="40"/>
        </w:rPr>
      </w:pPr>
    </w:p>
    <w:p>
      <w:pPr>
        <w:jc w:val="center"/>
        <w:rPr>
          <w:rFonts w:ascii="宋体"/>
          <w:b/>
          <w:sz w:val="32"/>
          <w:szCs w:val="32"/>
        </w:rPr>
      </w:pPr>
      <w:r>
        <w:rPr>
          <w:rFonts w:hint="eastAsia" w:ascii="宋体" w:hAnsi="宋体"/>
          <w:b/>
          <w:sz w:val="32"/>
          <w:szCs w:val="32"/>
        </w:rPr>
        <w:t>多功能激光光电平台（舒敏专家）</w:t>
      </w:r>
    </w:p>
    <w:p>
      <w:pPr>
        <w:spacing w:line="400" w:lineRule="exact"/>
        <w:ind w:firstLine="120" w:firstLineChars="50"/>
        <w:rPr>
          <w:rFonts w:ascii="宋体"/>
          <w:sz w:val="24"/>
        </w:rPr>
      </w:pPr>
      <w:r>
        <w:rPr>
          <w:rFonts w:hint="eastAsia" w:ascii="宋体" w:hAnsi="宋体"/>
          <w:sz w:val="24"/>
        </w:rPr>
        <w:t>一、临床适用：</w:t>
      </w:r>
    </w:p>
    <w:p>
      <w:pPr>
        <w:spacing w:line="400" w:lineRule="exact"/>
        <w:ind w:firstLine="480" w:firstLineChars="200"/>
        <w:rPr>
          <w:rFonts w:ascii="宋体"/>
          <w:sz w:val="24"/>
        </w:rPr>
      </w:pPr>
      <w:r>
        <w:rPr>
          <w:rFonts w:hint="eastAsia" w:ascii="宋体" w:hAnsi="宋体"/>
          <w:sz w:val="24"/>
        </w:rPr>
        <w:t>镇痛消炎、促进组织修复、刺激多种酶的活性和增加肌肤弹性及紧致、治疗过敏性皮炎等。</w:t>
      </w:r>
    </w:p>
    <w:p>
      <w:pPr>
        <w:spacing w:line="400" w:lineRule="exact"/>
        <w:ind w:firstLine="120" w:firstLineChars="50"/>
        <w:rPr>
          <w:rFonts w:ascii="宋体"/>
          <w:sz w:val="24"/>
        </w:rPr>
      </w:pPr>
      <w:r>
        <w:rPr>
          <w:rFonts w:hint="eastAsia" w:ascii="宋体" w:hAnsi="宋体"/>
          <w:sz w:val="24"/>
        </w:rPr>
        <w:t>二、技术参数：</w:t>
      </w:r>
    </w:p>
    <w:p>
      <w:pPr>
        <w:spacing w:line="400" w:lineRule="exact"/>
        <w:ind w:firstLine="120" w:firstLineChars="50"/>
        <w:rPr>
          <w:rFonts w:ascii="宋体"/>
          <w:sz w:val="24"/>
        </w:rPr>
      </w:pPr>
      <w:r>
        <w:rPr>
          <w:rFonts w:hint="eastAsia" w:ascii="宋体" w:hAnsi="宋体"/>
          <w:sz w:val="24"/>
        </w:rPr>
        <w:t>光疗模块</w:t>
      </w:r>
      <w:r>
        <w:rPr>
          <w:rFonts w:ascii="宋体" w:hAnsi="宋体"/>
          <w:sz w:val="24"/>
        </w:rPr>
        <w:t xml:space="preserve"> </w:t>
      </w:r>
      <w:r>
        <w:rPr>
          <w:rFonts w:hint="eastAsia" w:ascii="宋体" w:hAnsi="宋体"/>
          <w:sz w:val="24"/>
        </w:rPr>
        <w:t>：</w:t>
      </w:r>
      <w:r>
        <w:rPr>
          <w:rFonts w:ascii="宋体" w:hAnsi="宋体"/>
          <w:sz w:val="24"/>
        </w:rPr>
        <w:t xml:space="preserve"> </w:t>
      </w:r>
    </w:p>
    <w:p>
      <w:pPr>
        <w:spacing w:line="400" w:lineRule="exact"/>
        <w:ind w:firstLine="120" w:firstLineChars="50"/>
        <w:rPr>
          <w:rFonts w:ascii="宋体"/>
          <w:sz w:val="24"/>
        </w:rPr>
      </w:pPr>
      <w:r>
        <w:rPr>
          <w:rFonts w:ascii="宋体"/>
          <w:sz w:val="24"/>
        </w:rPr>
        <w:t>Derma-590</w:t>
      </w:r>
    </w:p>
    <w:p>
      <w:pPr>
        <w:spacing w:line="400" w:lineRule="exact"/>
        <w:ind w:left="420" w:leftChars="200" w:firstLine="120" w:firstLineChars="50"/>
        <w:rPr>
          <w:rFonts w:ascii="宋体"/>
          <w:sz w:val="24"/>
        </w:rPr>
      </w:pPr>
      <w:r>
        <w:rPr>
          <w:rFonts w:ascii="宋体"/>
          <w:sz w:val="24"/>
        </w:rPr>
        <w:t xml:space="preserve">1. </w:t>
      </w:r>
      <w:r>
        <w:rPr>
          <w:rFonts w:hint="eastAsia" w:ascii="宋体"/>
          <w:sz w:val="24"/>
        </w:rPr>
        <w:t>光源类型：</w:t>
      </w:r>
      <w:r>
        <w:rPr>
          <w:rFonts w:ascii="宋体"/>
          <w:sz w:val="24"/>
        </w:rPr>
        <w:t>LED/</w:t>
      </w:r>
      <w:r>
        <w:rPr>
          <w:rFonts w:hint="eastAsia" w:ascii="宋体"/>
          <w:sz w:val="24"/>
        </w:rPr>
        <w:t>可见光</w:t>
      </w:r>
    </w:p>
    <w:p>
      <w:pPr>
        <w:spacing w:line="400" w:lineRule="exact"/>
        <w:ind w:left="420" w:leftChars="200" w:firstLine="120" w:firstLineChars="50"/>
        <w:rPr>
          <w:rFonts w:ascii="宋体"/>
          <w:sz w:val="24"/>
        </w:rPr>
      </w:pPr>
      <w:r>
        <w:rPr>
          <w:rFonts w:ascii="宋体"/>
          <w:sz w:val="24"/>
        </w:rPr>
        <w:t xml:space="preserve">2. </w:t>
      </w:r>
      <w:r>
        <w:rPr>
          <w:rFonts w:hint="eastAsia" w:ascii="宋体"/>
          <w:sz w:val="24"/>
        </w:rPr>
        <w:t>输出波长：</w:t>
      </w:r>
      <w:r>
        <w:rPr>
          <w:rFonts w:ascii="宋体"/>
          <w:sz w:val="24"/>
        </w:rPr>
        <w:t>590nm</w:t>
      </w:r>
      <w:r>
        <w:rPr>
          <w:rFonts w:hint="eastAsia" w:ascii="宋体"/>
          <w:sz w:val="24"/>
        </w:rPr>
        <w:t>±</w:t>
      </w:r>
      <w:r>
        <w:rPr>
          <w:rFonts w:ascii="宋体"/>
          <w:sz w:val="24"/>
        </w:rPr>
        <w:t xml:space="preserve">5nm </w:t>
      </w:r>
    </w:p>
    <w:p>
      <w:pPr>
        <w:spacing w:line="400" w:lineRule="exact"/>
        <w:ind w:left="420" w:leftChars="200" w:firstLine="120" w:firstLineChars="50"/>
        <w:rPr>
          <w:rFonts w:ascii="宋体"/>
          <w:sz w:val="24"/>
        </w:rPr>
      </w:pPr>
      <w:r>
        <w:rPr>
          <w:rFonts w:ascii="宋体"/>
          <w:sz w:val="24"/>
        </w:rPr>
        <w:t xml:space="preserve">3. </w:t>
      </w:r>
      <w:r>
        <w:rPr>
          <w:rFonts w:hint="eastAsia" w:ascii="宋体"/>
          <w:sz w:val="24"/>
        </w:rPr>
        <w:t>光源组成：</w:t>
      </w:r>
      <w:r>
        <w:rPr>
          <w:rFonts w:ascii="宋体"/>
          <w:sz w:val="24"/>
        </w:rPr>
        <w:t>400</w:t>
      </w:r>
      <w:r>
        <w:rPr>
          <w:rFonts w:hint="eastAsia" w:ascii="宋体"/>
          <w:sz w:val="24"/>
        </w:rPr>
        <w:t>颗</w:t>
      </w:r>
      <w:r>
        <w:rPr>
          <w:rFonts w:ascii="宋体"/>
          <w:sz w:val="24"/>
        </w:rPr>
        <w:t xml:space="preserve"> </w:t>
      </w:r>
    </w:p>
    <w:p>
      <w:pPr>
        <w:spacing w:line="400" w:lineRule="exact"/>
        <w:ind w:left="420" w:leftChars="200" w:firstLine="120" w:firstLineChars="50"/>
        <w:rPr>
          <w:rFonts w:ascii="宋体"/>
          <w:sz w:val="24"/>
        </w:rPr>
      </w:pPr>
      <w:r>
        <w:rPr>
          <w:rFonts w:ascii="宋体"/>
          <w:sz w:val="24"/>
        </w:rPr>
        <w:t>4.</w:t>
      </w:r>
      <w:r>
        <w:rPr>
          <w:rFonts w:ascii="宋体"/>
          <w:sz w:val="24"/>
        </w:rPr>
        <w:tab/>
      </w:r>
      <w:r>
        <w:rPr>
          <w:rFonts w:hint="eastAsia" w:ascii="宋体"/>
          <w:sz w:val="24"/>
        </w:rPr>
        <w:t>输出强度：</w:t>
      </w:r>
      <w:r>
        <w:rPr>
          <w:rFonts w:ascii="宋体"/>
          <w:sz w:val="24"/>
        </w:rPr>
        <w:t>25m</w:t>
      </w:r>
      <w:r>
        <w:rPr>
          <w:rFonts w:ascii="宋体"/>
          <w:color w:val="000000"/>
          <w:sz w:val="24"/>
        </w:rPr>
        <w:t>W</w:t>
      </w:r>
      <w:r>
        <w:rPr>
          <w:rFonts w:ascii="宋体"/>
          <w:sz w:val="24"/>
        </w:rPr>
        <w:t>/cm</w:t>
      </w:r>
      <w:r>
        <w:rPr>
          <w:rFonts w:hint="eastAsia" w:ascii="宋体"/>
          <w:sz w:val="24"/>
        </w:rPr>
        <w:t>²±</w:t>
      </w:r>
      <w:r>
        <w:rPr>
          <w:rFonts w:ascii="宋体"/>
          <w:sz w:val="24"/>
        </w:rPr>
        <w:t>25%</w:t>
      </w:r>
    </w:p>
    <w:p>
      <w:pPr>
        <w:spacing w:line="400" w:lineRule="exact"/>
        <w:ind w:left="420" w:leftChars="200" w:firstLine="120" w:firstLineChars="50"/>
        <w:rPr>
          <w:rFonts w:ascii="宋体"/>
          <w:color w:val="000000"/>
          <w:sz w:val="24"/>
        </w:rPr>
      </w:pPr>
      <w:r>
        <w:rPr>
          <w:rFonts w:ascii="宋体" w:hAnsi="宋体"/>
          <w:color w:val="000000"/>
          <w:sz w:val="24"/>
        </w:rPr>
        <w:t xml:space="preserve">5. </w:t>
      </w:r>
      <w:r>
        <w:rPr>
          <w:rFonts w:hint="eastAsia" w:ascii="宋体" w:hAnsi="宋体"/>
          <w:color w:val="000000"/>
          <w:sz w:val="24"/>
        </w:rPr>
        <w:t>光照面积：</w:t>
      </w:r>
      <w:r>
        <w:rPr>
          <w:rFonts w:ascii="宋体" w:hAnsi="宋体"/>
          <w:color w:val="000000"/>
          <w:sz w:val="24"/>
        </w:rPr>
        <w:t>750</w:t>
      </w:r>
      <w:r>
        <w:rPr>
          <w:rFonts w:ascii="宋体"/>
          <w:sz w:val="24"/>
        </w:rPr>
        <w:t xml:space="preserve"> cm</w:t>
      </w:r>
      <w:r>
        <w:rPr>
          <w:rFonts w:ascii="宋体"/>
          <w:sz w:val="24"/>
          <w:vertAlign w:val="superscript"/>
        </w:rPr>
        <w:t>2</w:t>
      </w:r>
      <w:r>
        <w:rPr>
          <w:rFonts w:hint="eastAsia" w:ascii="宋体"/>
          <w:sz w:val="24"/>
        </w:rPr>
        <w:t>，治疗头有</w:t>
      </w:r>
      <w:r>
        <w:rPr>
          <w:rFonts w:ascii="宋体"/>
          <w:sz w:val="24"/>
        </w:rPr>
        <w:t>5</w:t>
      </w:r>
      <w:r>
        <w:rPr>
          <w:rFonts w:hint="eastAsia" w:ascii="宋体"/>
          <w:sz w:val="24"/>
        </w:rPr>
        <w:t>个发光瓣，可根据患处调节光源角度</w:t>
      </w:r>
    </w:p>
    <w:p>
      <w:pPr>
        <w:spacing w:line="400" w:lineRule="exact"/>
        <w:ind w:left="420" w:leftChars="200" w:firstLine="120" w:firstLineChars="50"/>
        <w:rPr>
          <w:rFonts w:ascii="宋体" w:hAnsi="宋体"/>
          <w:sz w:val="24"/>
        </w:rPr>
      </w:pPr>
      <w:r>
        <w:rPr>
          <w:rFonts w:ascii="宋体" w:hAnsi="宋体"/>
          <w:color w:val="000000"/>
          <w:sz w:val="24"/>
        </w:rPr>
        <w:t xml:space="preserve">6. </w:t>
      </w:r>
      <w:r>
        <w:rPr>
          <w:rFonts w:hint="eastAsia" w:ascii="宋体" w:hAnsi="宋体"/>
          <w:sz w:val="24"/>
        </w:rPr>
        <w:t>治疗时间：</w:t>
      </w:r>
      <w:r>
        <w:rPr>
          <w:rFonts w:ascii="宋体" w:hAnsi="宋体"/>
          <w:sz w:val="24"/>
        </w:rPr>
        <w:t>1</w:t>
      </w:r>
      <w:r>
        <w:rPr>
          <w:rFonts w:hint="eastAsia" w:ascii="宋体" w:hAnsi="宋体"/>
          <w:sz w:val="24"/>
        </w:rPr>
        <w:t>～</w:t>
      </w:r>
      <w:r>
        <w:rPr>
          <w:rFonts w:ascii="宋体" w:hAnsi="宋体"/>
          <w:sz w:val="24"/>
        </w:rPr>
        <w:t>99min</w:t>
      </w:r>
      <w:r>
        <w:rPr>
          <w:rFonts w:hint="eastAsia" w:ascii="宋体" w:hAnsi="宋体"/>
          <w:sz w:val="24"/>
        </w:rPr>
        <w:t>可调，步长</w:t>
      </w:r>
      <w:r>
        <w:rPr>
          <w:rFonts w:ascii="宋体" w:hAnsi="宋体"/>
          <w:sz w:val="24"/>
        </w:rPr>
        <w:t>1min</w:t>
      </w:r>
    </w:p>
    <w:p>
      <w:pPr>
        <w:spacing w:line="400" w:lineRule="exact"/>
        <w:ind w:left="420" w:leftChars="200" w:firstLine="120" w:firstLineChars="50"/>
        <w:rPr>
          <w:rFonts w:ascii="宋体"/>
          <w:sz w:val="24"/>
        </w:rPr>
      </w:pPr>
      <w:r>
        <w:rPr>
          <w:rFonts w:ascii="宋体" w:hAnsi="宋体"/>
          <w:sz w:val="24"/>
        </w:rPr>
        <w:t xml:space="preserve">7. </w:t>
      </w:r>
      <w:r>
        <w:rPr>
          <w:rFonts w:hint="eastAsia" w:ascii="宋体"/>
          <w:sz w:val="24"/>
        </w:rPr>
        <w:t>工作模式</w:t>
      </w:r>
      <w:r>
        <w:rPr>
          <w:rFonts w:hint="eastAsia" w:ascii="宋体" w:hAnsi="宋体"/>
          <w:sz w:val="24"/>
        </w:rPr>
        <w:t>：连续</w:t>
      </w:r>
      <w:r>
        <w:rPr>
          <w:rFonts w:ascii="宋体" w:hAnsi="宋体"/>
          <w:sz w:val="24"/>
        </w:rPr>
        <w:t>/</w:t>
      </w:r>
      <w:r>
        <w:rPr>
          <w:rFonts w:hint="eastAsia" w:ascii="宋体" w:hAnsi="宋体"/>
          <w:sz w:val="24"/>
        </w:rPr>
        <w:t>脉冲模式</w:t>
      </w:r>
    </w:p>
    <w:p>
      <w:pPr>
        <w:spacing w:line="400" w:lineRule="exact"/>
        <w:ind w:firstLine="120" w:firstLineChars="50"/>
        <w:rPr>
          <w:rFonts w:ascii="宋体"/>
          <w:sz w:val="24"/>
        </w:rPr>
      </w:pPr>
      <w:r>
        <w:rPr>
          <w:rFonts w:hint="eastAsia" w:ascii="宋体" w:hAnsi="宋体"/>
          <w:sz w:val="24"/>
        </w:rPr>
        <w:t>电疗模块：</w:t>
      </w:r>
    </w:p>
    <w:p>
      <w:pPr>
        <w:spacing w:line="400" w:lineRule="exact"/>
        <w:ind w:firstLine="120" w:firstLineChars="50"/>
        <w:rPr>
          <w:rFonts w:ascii="宋体"/>
          <w:sz w:val="24"/>
        </w:rPr>
      </w:pPr>
      <w:r>
        <w:rPr>
          <w:rFonts w:ascii="宋体"/>
          <w:sz w:val="24"/>
        </w:rPr>
        <w:t>Derma-CR</w:t>
      </w:r>
    </w:p>
    <w:p>
      <w:pPr>
        <w:spacing w:line="400" w:lineRule="exact"/>
        <w:ind w:left="420" w:leftChars="200" w:firstLine="120" w:firstLineChars="50"/>
        <w:rPr>
          <w:rFonts w:ascii="宋体"/>
          <w:sz w:val="24"/>
        </w:rPr>
      </w:pPr>
      <w:r>
        <w:rPr>
          <w:rFonts w:ascii="宋体"/>
          <w:sz w:val="24"/>
        </w:rPr>
        <w:t>1</w:t>
      </w:r>
      <w:r>
        <w:rPr>
          <w:rFonts w:hint="eastAsia" w:ascii="宋体"/>
          <w:sz w:val="24"/>
        </w:rPr>
        <w:t>、输出强度：</w:t>
      </w:r>
      <w:r>
        <w:rPr>
          <w:rFonts w:ascii="宋体"/>
          <w:sz w:val="24"/>
        </w:rPr>
        <w:t>0-15</w:t>
      </w:r>
      <w:r>
        <w:rPr>
          <w:rFonts w:hint="eastAsia" w:ascii="宋体"/>
          <w:sz w:val="24"/>
        </w:rPr>
        <w:t>档</w:t>
      </w:r>
    </w:p>
    <w:p>
      <w:pPr>
        <w:spacing w:line="400" w:lineRule="exact"/>
        <w:ind w:left="420" w:leftChars="200" w:firstLine="120" w:firstLineChars="50"/>
        <w:rPr>
          <w:rFonts w:ascii="宋体"/>
          <w:sz w:val="24"/>
        </w:rPr>
      </w:pPr>
      <w:r>
        <w:rPr>
          <w:rFonts w:ascii="宋体"/>
          <w:sz w:val="24"/>
        </w:rPr>
        <w:t>2</w:t>
      </w:r>
      <w:r>
        <w:rPr>
          <w:rFonts w:hint="eastAsia" w:ascii="宋体"/>
          <w:sz w:val="24"/>
        </w:rPr>
        <w:t>、脉冲频率：</w:t>
      </w:r>
      <w:r>
        <w:rPr>
          <w:rFonts w:ascii="宋体"/>
          <w:sz w:val="24"/>
        </w:rPr>
        <w:t>4</w:t>
      </w:r>
      <w:r>
        <w:rPr>
          <w:rFonts w:hint="eastAsia" w:ascii="宋体"/>
          <w:sz w:val="24"/>
        </w:rPr>
        <w:t>×（</w:t>
      </w:r>
      <w:r>
        <w:rPr>
          <w:rFonts w:ascii="宋体"/>
          <w:sz w:val="24"/>
        </w:rPr>
        <w:t>1</w:t>
      </w:r>
      <w:r>
        <w:rPr>
          <w:rFonts w:hint="eastAsia" w:ascii="宋体"/>
          <w:sz w:val="24"/>
        </w:rPr>
        <w:t>±</w:t>
      </w:r>
      <w:r>
        <w:rPr>
          <w:rFonts w:ascii="宋体"/>
          <w:sz w:val="24"/>
        </w:rPr>
        <w:t>5%</w:t>
      </w:r>
      <w:r>
        <w:rPr>
          <w:rFonts w:hint="eastAsia" w:ascii="宋体"/>
          <w:sz w:val="24"/>
        </w:rPr>
        <w:t>）</w:t>
      </w:r>
      <w:r>
        <w:rPr>
          <w:rFonts w:ascii="宋体"/>
          <w:sz w:val="24"/>
        </w:rPr>
        <w:t>MHz</w:t>
      </w:r>
    </w:p>
    <w:p>
      <w:pPr>
        <w:spacing w:line="400" w:lineRule="exact"/>
        <w:ind w:left="420" w:leftChars="200" w:firstLine="120" w:firstLineChars="50"/>
        <w:rPr>
          <w:rFonts w:ascii="宋体"/>
          <w:sz w:val="24"/>
        </w:rPr>
      </w:pPr>
      <w:r>
        <w:rPr>
          <w:rFonts w:ascii="宋体"/>
          <w:sz w:val="24"/>
        </w:rPr>
        <w:t>3</w:t>
      </w:r>
      <w:r>
        <w:rPr>
          <w:rFonts w:hint="eastAsia" w:ascii="宋体"/>
          <w:sz w:val="24"/>
        </w:rPr>
        <w:t>、治疗时间：</w:t>
      </w:r>
      <w:r>
        <w:rPr>
          <w:rFonts w:ascii="宋体"/>
          <w:sz w:val="24"/>
        </w:rPr>
        <w:t>1</w:t>
      </w:r>
      <w:r>
        <w:rPr>
          <w:rFonts w:hint="eastAsia" w:ascii="宋体"/>
          <w:sz w:val="24"/>
        </w:rPr>
        <w:t>～</w:t>
      </w:r>
      <w:r>
        <w:rPr>
          <w:rFonts w:ascii="宋体"/>
          <w:sz w:val="24"/>
        </w:rPr>
        <w:t>60min</w:t>
      </w:r>
      <w:r>
        <w:rPr>
          <w:rFonts w:hint="eastAsia" w:ascii="宋体"/>
          <w:sz w:val="24"/>
        </w:rPr>
        <w:t>可调，步长</w:t>
      </w:r>
      <w:r>
        <w:rPr>
          <w:rFonts w:ascii="宋体"/>
          <w:sz w:val="24"/>
        </w:rPr>
        <w:t>1min</w:t>
      </w:r>
    </w:p>
    <w:p>
      <w:pPr>
        <w:spacing w:line="400" w:lineRule="exact"/>
        <w:ind w:left="420" w:leftChars="200" w:firstLine="120" w:firstLineChars="50"/>
        <w:rPr>
          <w:rFonts w:ascii="宋体"/>
          <w:sz w:val="24"/>
        </w:rPr>
      </w:pPr>
      <w:r>
        <w:rPr>
          <w:rFonts w:ascii="宋体"/>
          <w:sz w:val="24"/>
        </w:rPr>
        <w:t>4</w:t>
      </w:r>
      <w:r>
        <w:rPr>
          <w:rFonts w:hint="eastAsia" w:ascii="宋体"/>
          <w:sz w:val="24"/>
        </w:rPr>
        <w:t>、输出方式：连续输出</w:t>
      </w:r>
    </w:p>
    <w:p>
      <w:pPr>
        <w:spacing w:line="400" w:lineRule="exact"/>
        <w:ind w:firstLine="120" w:firstLineChars="50"/>
        <w:rPr>
          <w:rFonts w:ascii="宋体"/>
          <w:sz w:val="24"/>
        </w:rPr>
      </w:pPr>
      <w:r>
        <w:rPr>
          <w:rFonts w:hint="eastAsia" w:ascii="宋体" w:hAnsi="宋体"/>
          <w:sz w:val="24"/>
        </w:rPr>
        <w:t>主机平台</w:t>
      </w:r>
    </w:p>
    <w:p>
      <w:pPr>
        <w:numPr>
          <w:ilvl w:val="0"/>
          <w:numId w:val="3"/>
        </w:numPr>
        <w:spacing w:line="400" w:lineRule="exact"/>
        <w:rPr>
          <w:rFonts w:ascii="宋体"/>
          <w:sz w:val="24"/>
        </w:rPr>
      </w:pPr>
      <w:r>
        <w:rPr>
          <w:rFonts w:hint="eastAsia" w:ascii="宋体"/>
          <w:sz w:val="24"/>
        </w:rPr>
        <w:t>电源：～</w:t>
      </w:r>
      <w:r>
        <w:rPr>
          <w:rFonts w:ascii="宋体"/>
          <w:sz w:val="24"/>
        </w:rPr>
        <w:t>220V / 50Hz</w:t>
      </w:r>
    </w:p>
    <w:p>
      <w:pPr>
        <w:numPr>
          <w:ilvl w:val="0"/>
          <w:numId w:val="3"/>
        </w:numPr>
        <w:spacing w:line="400" w:lineRule="exact"/>
        <w:rPr>
          <w:rFonts w:ascii="宋体"/>
          <w:sz w:val="24"/>
        </w:rPr>
      </w:pPr>
      <w:r>
        <w:rPr>
          <w:rFonts w:hint="eastAsia" w:ascii="宋体"/>
          <w:sz w:val="24"/>
        </w:rPr>
        <w:t>显示屏：</w:t>
      </w:r>
      <w:r>
        <w:rPr>
          <w:rFonts w:ascii="宋体"/>
          <w:sz w:val="24"/>
        </w:rPr>
        <w:t>8</w:t>
      </w:r>
      <w:r>
        <w:rPr>
          <w:rFonts w:hint="eastAsia" w:ascii="宋体"/>
          <w:sz w:val="24"/>
        </w:rPr>
        <w:t>寸液晶显示屏</w:t>
      </w:r>
    </w:p>
    <w:p>
      <w:pPr>
        <w:numPr>
          <w:ilvl w:val="0"/>
          <w:numId w:val="3"/>
        </w:numPr>
        <w:spacing w:line="400" w:lineRule="exact"/>
        <w:rPr>
          <w:rFonts w:ascii="宋体"/>
          <w:color w:val="000000"/>
          <w:sz w:val="24"/>
        </w:rPr>
      </w:pPr>
      <w:r>
        <w:rPr>
          <w:rFonts w:hint="eastAsia" w:ascii="宋体"/>
          <w:color w:val="000000"/>
          <w:sz w:val="24"/>
        </w:rPr>
        <w:t>脚轮配置：</w:t>
      </w:r>
      <w:r>
        <w:rPr>
          <w:rFonts w:ascii="宋体"/>
          <w:color w:val="000000"/>
          <w:sz w:val="24"/>
        </w:rPr>
        <w:t>4</w:t>
      </w:r>
      <w:r>
        <w:rPr>
          <w:rFonts w:hint="eastAsia" w:ascii="宋体"/>
          <w:color w:val="000000"/>
          <w:sz w:val="24"/>
        </w:rPr>
        <w:t>个万向轮</w:t>
      </w:r>
    </w:p>
    <w:p>
      <w:pPr>
        <w:numPr>
          <w:ilvl w:val="0"/>
          <w:numId w:val="3"/>
        </w:numPr>
        <w:spacing w:line="400" w:lineRule="exact"/>
        <w:rPr>
          <w:rFonts w:ascii="宋体"/>
          <w:sz w:val="24"/>
        </w:rPr>
      </w:pPr>
      <w:r>
        <w:rPr>
          <w:rFonts w:hint="eastAsia" w:ascii="宋体"/>
          <w:sz w:val="24"/>
        </w:rPr>
        <w:t>操作控制系统：全电脑触摸屏操作控制</w:t>
      </w:r>
    </w:p>
    <w:p>
      <w:pPr>
        <w:numPr>
          <w:ilvl w:val="0"/>
          <w:numId w:val="3"/>
        </w:numPr>
        <w:spacing w:line="400" w:lineRule="exact"/>
        <w:rPr>
          <w:rFonts w:ascii="宋体"/>
          <w:sz w:val="24"/>
        </w:rPr>
      </w:pPr>
      <w:r>
        <w:rPr>
          <w:rFonts w:hint="eastAsia" w:ascii="宋体"/>
          <w:sz w:val="24"/>
        </w:rPr>
        <w:t>抬升动力系统配置：</w:t>
      </w:r>
      <w:r>
        <w:rPr>
          <w:rFonts w:ascii="宋体"/>
          <w:sz w:val="24"/>
        </w:rPr>
        <w:t>360</w:t>
      </w:r>
      <w:r>
        <w:rPr>
          <w:rFonts w:hint="eastAsia" w:ascii="宋体"/>
          <w:sz w:val="24"/>
        </w:rPr>
        <w:t>°四关节旋转臂</w:t>
      </w:r>
    </w:p>
    <w:p>
      <w:pPr>
        <w:numPr>
          <w:ilvl w:val="0"/>
          <w:numId w:val="3"/>
        </w:numPr>
        <w:spacing w:line="400" w:lineRule="exact"/>
        <w:rPr>
          <w:rFonts w:ascii="宋体"/>
          <w:sz w:val="24"/>
        </w:rPr>
      </w:pPr>
      <w:r>
        <w:rPr>
          <w:rFonts w:hint="eastAsia" w:ascii="宋体"/>
          <w:sz w:val="24"/>
        </w:rPr>
        <w:t>有治疗头温度指示功能</w:t>
      </w:r>
    </w:p>
    <w:p>
      <w:pPr>
        <w:spacing w:line="400" w:lineRule="exact"/>
        <w:ind w:left="960"/>
        <w:rPr>
          <w:rFonts w:ascii="宋体"/>
          <w:sz w:val="24"/>
        </w:rPr>
      </w:pPr>
    </w:p>
    <w:p>
      <w:pPr>
        <w:jc w:val="left"/>
        <w:rPr>
          <w:sz w:val="40"/>
        </w:rPr>
      </w:pPr>
    </w:p>
    <w:p>
      <w:pPr>
        <w:jc w:val="left"/>
        <w:rPr>
          <w:sz w:val="40"/>
        </w:rPr>
      </w:pPr>
    </w:p>
    <w:p>
      <w:pPr>
        <w:jc w:val="left"/>
        <w:rPr>
          <w:sz w:val="40"/>
        </w:rPr>
      </w:pPr>
    </w:p>
    <w:p>
      <w:pPr>
        <w:jc w:val="left"/>
        <w:rPr>
          <w:sz w:val="4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B6EDC"/>
    <w:multiLevelType w:val="multilevel"/>
    <w:tmpl w:val="15FB6EDC"/>
    <w:lvl w:ilvl="0" w:tentative="0">
      <w:start w:val="1"/>
      <w:numFmt w:val="japaneseCounting"/>
      <w:lvlText w:val="%1、"/>
      <w:lvlJc w:val="left"/>
      <w:pPr>
        <w:ind w:left="720" w:hanging="720"/>
      </w:pPr>
      <w:rPr>
        <w:rFonts w:hint="default" w:cs="Times New Roman"/>
        <w:sz w:val="24"/>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abstractNum w:abstractNumId="1">
    <w:nsid w:val="22C21997"/>
    <w:multiLevelType w:val="multilevel"/>
    <w:tmpl w:val="22C21997"/>
    <w:lvl w:ilvl="0" w:tentative="0">
      <w:start w:val="1"/>
      <w:numFmt w:val="decimal"/>
      <w:lvlText w:val="%1、"/>
      <w:lvlJc w:val="left"/>
      <w:pPr>
        <w:tabs>
          <w:tab w:val="left" w:pos="360"/>
        </w:tabs>
        <w:ind w:left="360" w:hanging="360"/>
      </w:pPr>
      <w:rPr>
        <w:rFonts w:hint="default"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2">
    <w:nsid w:val="52D56B29"/>
    <w:multiLevelType w:val="multilevel"/>
    <w:tmpl w:val="52D56B29"/>
    <w:lvl w:ilvl="0" w:tentative="0">
      <w:start w:val="1"/>
      <w:numFmt w:val="decimal"/>
      <w:lvlText w:val="%1、"/>
      <w:lvlJc w:val="left"/>
      <w:pPr>
        <w:ind w:left="960" w:hanging="420"/>
      </w:pPr>
      <w:rPr>
        <w:rFonts w:hint="default" w:hAnsi="宋体" w:cs="Times New Roman"/>
      </w:rPr>
    </w:lvl>
    <w:lvl w:ilvl="1" w:tentative="0">
      <w:start w:val="1"/>
      <w:numFmt w:val="lowerLetter"/>
      <w:lvlText w:val="%2)"/>
      <w:lvlJc w:val="left"/>
      <w:pPr>
        <w:ind w:left="1380" w:hanging="420"/>
      </w:pPr>
      <w:rPr>
        <w:rFonts w:cs="Times New Roman"/>
      </w:rPr>
    </w:lvl>
    <w:lvl w:ilvl="2" w:tentative="0">
      <w:start w:val="1"/>
      <w:numFmt w:val="lowerRoman"/>
      <w:lvlText w:val="%3."/>
      <w:lvlJc w:val="right"/>
      <w:pPr>
        <w:ind w:left="1800" w:hanging="420"/>
      </w:pPr>
      <w:rPr>
        <w:rFonts w:cs="Times New Roman"/>
      </w:rPr>
    </w:lvl>
    <w:lvl w:ilvl="3" w:tentative="0">
      <w:start w:val="1"/>
      <w:numFmt w:val="decimal"/>
      <w:lvlText w:val="%4."/>
      <w:lvlJc w:val="left"/>
      <w:pPr>
        <w:ind w:left="2220" w:hanging="420"/>
      </w:pPr>
      <w:rPr>
        <w:rFonts w:cs="Times New Roman"/>
      </w:rPr>
    </w:lvl>
    <w:lvl w:ilvl="4" w:tentative="0">
      <w:start w:val="1"/>
      <w:numFmt w:val="lowerLetter"/>
      <w:lvlText w:val="%5)"/>
      <w:lvlJc w:val="left"/>
      <w:pPr>
        <w:ind w:left="2640" w:hanging="420"/>
      </w:pPr>
      <w:rPr>
        <w:rFonts w:cs="Times New Roman"/>
      </w:rPr>
    </w:lvl>
    <w:lvl w:ilvl="5" w:tentative="0">
      <w:start w:val="1"/>
      <w:numFmt w:val="lowerRoman"/>
      <w:lvlText w:val="%6."/>
      <w:lvlJc w:val="right"/>
      <w:pPr>
        <w:ind w:left="3060" w:hanging="420"/>
      </w:pPr>
      <w:rPr>
        <w:rFonts w:cs="Times New Roman"/>
      </w:rPr>
    </w:lvl>
    <w:lvl w:ilvl="6" w:tentative="0">
      <w:start w:val="1"/>
      <w:numFmt w:val="decimal"/>
      <w:lvlText w:val="%7."/>
      <w:lvlJc w:val="left"/>
      <w:pPr>
        <w:ind w:left="3480" w:hanging="420"/>
      </w:pPr>
      <w:rPr>
        <w:rFonts w:cs="Times New Roman"/>
      </w:rPr>
    </w:lvl>
    <w:lvl w:ilvl="7" w:tentative="0">
      <w:start w:val="1"/>
      <w:numFmt w:val="lowerLetter"/>
      <w:lvlText w:val="%8)"/>
      <w:lvlJc w:val="left"/>
      <w:pPr>
        <w:ind w:left="3900" w:hanging="420"/>
      </w:pPr>
      <w:rPr>
        <w:rFonts w:cs="Times New Roman"/>
      </w:rPr>
    </w:lvl>
    <w:lvl w:ilvl="8" w:tentative="0">
      <w:start w:val="1"/>
      <w:numFmt w:val="lowerRoman"/>
      <w:lvlText w:val="%9."/>
      <w:lvlJc w:val="right"/>
      <w:pPr>
        <w:ind w:left="4320" w:hanging="42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60FA"/>
    <w:rsid w:val="000460FA"/>
    <w:rsid w:val="000A1032"/>
    <w:rsid w:val="0011502F"/>
    <w:rsid w:val="0011732D"/>
    <w:rsid w:val="001300FB"/>
    <w:rsid w:val="001562A9"/>
    <w:rsid w:val="001C34F2"/>
    <w:rsid w:val="001E72C0"/>
    <w:rsid w:val="001F1049"/>
    <w:rsid w:val="002459C7"/>
    <w:rsid w:val="00245C56"/>
    <w:rsid w:val="002F189B"/>
    <w:rsid w:val="003A5B75"/>
    <w:rsid w:val="00464BC2"/>
    <w:rsid w:val="004A5846"/>
    <w:rsid w:val="004B7FA3"/>
    <w:rsid w:val="004D4A24"/>
    <w:rsid w:val="006B6299"/>
    <w:rsid w:val="006E2658"/>
    <w:rsid w:val="007262B2"/>
    <w:rsid w:val="007604B4"/>
    <w:rsid w:val="007D7952"/>
    <w:rsid w:val="007E5F90"/>
    <w:rsid w:val="007F52AA"/>
    <w:rsid w:val="007F6336"/>
    <w:rsid w:val="00800628"/>
    <w:rsid w:val="00921944"/>
    <w:rsid w:val="00A76033"/>
    <w:rsid w:val="00B11E80"/>
    <w:rsid w:val="00B823AA"/>
    <w:rsid w:val="00BB441E"/>
    <w:rsid w:val="00C10940"/>
    <w:rsid w:val="00C21320"/>
    <w:rsid w:val="00CB6465"/>
    <w:rsid w:val="00D031E8"/>
    <w:rsid w:val="00D0411E"/>
    <w:rsid w:val="00E078DA"/>
    <w:rsid w:val="00F537D6"/>
    <w:rsid w:val="00F87DA5"/>
    <w:rsid w:val="00FE51E7"/>
    <w:rsid w:val="605A031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ocked="1"/>
    <w:lsdException w:uiPriority="99" w:name="Closing"/>
    <w:lsdException w:uiPriority="99" w:name="Signature"/>
    <w:lsdException w:unhideWhenUsed="0" w:uiPriority="99"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iPriority w:val="99"/>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11"/>
    <w:qFormat/>
    <w:uiPriority w:val="99"/>
    <w:pPr>
      <w:spacing w:line="400" w:lineRule="exact"/>
    </w:pPr>
    <w:rPr>
      <w:rFonts w:ascii="宋体" w:hAnsi="宋体"/>
      <w:kern w:val="0"/>
      <w:sz w:val="20"/>
      <w:szCs w:val="20"/>
      <w:lang w:val="en-US" w:eastAsia="zh-CN"/>
    </w:rPr>
  </w:style>
  <w:style w:type="paragraph" w:styleId="3">
    <w:name w:val="Balloon Text"/>
    <w:basedOn w:val="1"/>
    <w:link w:val="9"/>
    <w:semiHidden/>
    <w:qFormat/>
    <w:uiPriority w:val="99"/>
    <w:rPr>
      <w:sz w:val="18"/>
      <w:szCs w:val="18"/>
    </w:rPr>
  </w:style>
  <w:style w:type="paragraph" w:styleId="4">
    <w:name w:val="Title"/>
    <w:basedOn w:val="1"/>
    <w:next w:val="1"/>
    <w:link w:val="13"/>
    <w:qFormat/>
    <w:locked/>
    <w:uiPriority w:val="99"/>
    <w:pPr>
      <w:spacing w:before="240" w:after="60"/>
      <w:jc w:val="center"/>
      <w:outlineLvl w:val="0"/>
    </w:pPr>
    <w:rPr>
      <w:rFonts w:ascii="Cambria" w:hAnsi="Cambria"/>
      <w:b/>
      <w:bCs/>
      <w:sz w:val="44"/>
      <w:szCs w:val="32"/>
    </w:rPr>
  </w:style>
  <w:style w:type="table" w:styleId="7">
    <w:name w:val="Table Grid"/>
    <w:basedOn w:val="6"/>
    <w:uiPriority w:val="9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styleId="8">
    <w:name w:val="List Paragraph"/>
    <w:basedOn w:val="1"/>
    <w:qFormat/>
    <w:uiPriority w:val="99"/>
    <w:pPr>
      <w:ind w:firstLine="420" w:firstLineChars="200"/>
    </w:pPr>
  </w:style>
  <w:style w:type="character" w:customStyle="1" w:styleId="9">
    <w:name w:val="Balloon Text Char"/>
    <w:basedOn w:val="5"/>
    <w:link w:val="3"/>
    <w:semiHidden/>
    <w:qFormat/>
    <w:locked/>
    <w:uiPriority w:val="99"/>
    <w:rPr>
      <w:rFonts w:cs="Times New Roman"/>
      <w:sz w:val="18"/>
      <w:szCs w:val="18"/>
    </w:rPr>
  </w:style>
  <w:style w:type="character" w:customStyle="1" w:styleId="10">
    <w:name w:val="Body Text Char1"/>
    <w:link w:val="2"/>
    <w:qFormat/>
    <w:locked/>
    <w:uiPriority w:val="99"/>
    <w:rPr>
      <w:rFonts w:ascii="宋体" w:hAnsi="宋体" w:eastAsia="宋体"/>
    </w:rPr>
  </w:style>
  <w:style w:type="character" w:customStyle="1" w:styleId="11">
    <w:name w:val="Body Text Char"/>
    <w:basedOn w:val="5"/>
    <w:link w:val="2"/>
    <w:semiHidden/>
    <w:qFormat/>
    <w:uiPriority w:val="99"/>
  </w:style>
  <w:style w:type="character" w:customStyle="1" w:styleId="12">
    <w:name w:val="Title Char"/>
    <w:basedOn w:val="5"/>
    <w:link w:val="4"/>
    <w:uiPriority w:val="10"/>
    <w:rPr>
      <w:rFonts w:asciiTheme="majorHAnsi" w:hAnsiTheme="majorHAnsi" w:cstheme="majorBidi"/>
      <w:b/>
      <w:bCs/>
      <w:sz w:val="32"/>
      <w:szCs w:val="32"/>
    </w:rPr>
  </w:style>
  <w:style w:type="character" w:customStyle="1" w:styleId="13">
    <w:name w:val="Title Char1"/>
    <w:basedOn w:val="5"/>
    <w:link w:val="4"/>
    <w:qFormat/>
    <w:locked/>
    <w:uiPriority w:val="99"/>
    <w:rPr>
      <w:rFonts w:ascii="Cambria" w:hAnsi="Cambria"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5</Pages>
  <Words>327</Words>
  <Characters>1864</Characters>
  <Lines>0</Lines>
  <Paragraphs>0</Paragraphs>
  <TotalTime>379</TotalTime>
  <ScaleCrop>false</ScaleCrop>
  <LinksUpToDate>false</LinksUpToDate>
  <CharactersWithSpaces>0</CharactersWithSpaces>
  <Application>WPS Office_10.1.0.7311_F1E327BC-269C-435d-A152-05C5408002CA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2018-04-19T01:32:00Z</dcterms:created>
  <dc:creator>xb21cn</dc:creator>
  <cp:lastModifiedBy>Administrator</cp:lastModifiedBy>
  <cp:lastPrinted>2018-04-20T02:49:00Z</cp:lastPrinted>
  <dcterms:modified xsi:type="dcterms:W3CDTF">2018-04-27T02:22:00Z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2052-10.1.0.7311</vt:lpwstr>
  </property>
</Properties>
</file>