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rPr>
          <w:rFonts w:ascii="阿里巴巴普惠体 M" w:hAnsi="阿里巴巴普惠体 M" w:eastAsia="阿里巴巴普惠体 M" w:cs="阿里巴巴普惠体 M"/>
          <w:b/>
          <w:bCs/>
          <w:color w:val="333333"/>
          <w:sz w:val="36"/>
          <w:szCs w:val="36"/>
          <w:shd w:val="clear" w:color="auto" w:fill="FBFBFB"/>
        </w:rPr>
      </w:pPr>
      <w:r>
        <w:rPr>
          <w:rFonts w:hint="eastAsia" w:ascii="阿里巴巴普惠体 M" w:hAnsi="阿里巴巴普惠体 M" w:eastAsia="阿里巴巴普惠体 M" w:cs="阿里巴巴普惠体 M"/>
        </w:rPr>
        <w:t xml:space="preserve">  </w:t>
      </w:r>
    </w:p>
    <w:p>
      <w:pPr>
        <w:numPr>
          <w:ilvl w:val="0"/>
          <w:numId w:val="0"/>
        </w:numPr>
        <w:jc w:val="center"/>
        <w:rPr>
          <w:rFonts w:hint="default" w:ascii="阿里巴巴普惠体 M" w:hAnsi="阿里巴巴普惠体 M" w:eastAsia="阿里巴巴普惠体 M" w:cs="阿里巴巴普惠体 M"/>
          <w:b/>
          <w:bCs/>
          <w:color w:val="333333"/>
          <w:sz w:val="44"/>
          <w:szCs w:val="44"/>
          <w:shd w:val="clear" w:color="auto" w:fill="FBFBFB"/>
          <w:lang w:val="en-US" w:eastAsia="zh-CN"/>
        </w:rPr>
      </w:pPr>
      <w:r>
        <w:rPr>
          <w:rFonts w:hint="eastAsia" w:ascii="阿里巴巴普惠体 M" w:hAnsi="阿里巴巴普惠体 M" w:eastAsia="阿里巴巴普惠体 M" w:cs="阿里巴巴普惠体 M"/>
          <w:b/>
          <w:bCs/>
          <w:color w:val="333333"/>
          <w:sz w:val="44"/>
          <w:szCs w:val="44"/>
          <w:shd w:val="clear" w:color="auto" w:fill="FBFBFB"/>
          <w:lang w:val="en-US" w:eastAsia="zh-CN"/>
        </w:rPr>
        <w:t>消毒器设备</w:t>
      </w:r>
      <w:r>
        <w:rPr>
          <w:rFonts w:hint="eastAsia" w:ascii="阿里巴巴普惠体 M" w:hAnsi="阿里巴巴普惠体 M" w:eastAsia="阿里巴巴普惠体 M" w:cs="阿里巴巴普惠体 M"/>
          <w:b/>
          <w:bCs/>
          <w:color w:val="333333"/>
          <w:sz w:val="44"/>
          <w:szCs w:val="44"/>
          <w:shd w:val="clear" w:color="auto" w:fill="FBFBFB"/>
        </w:rPr>
        <w:t>产品参数</w:t>
      </w:r>
      <w:r>
        <w:rPr>
          <w:rFonts w:hint="eastAsia" w:ascii="阿里巴巴普惠体 M" w:hAnsi="阿里巴巴普惠体 M" w:eastAsia="阿里巴巴普惠体 M" w:cs="阿里巴巴普惠体 M"/>
          <w:b/>
          <w:bCs/>
          <w:color w:val="333333"/>
          <w:sz w:val="44"/>
          <w:szCs w:val="44"/>
          <w:shd w:val="clear" w:color="auto" w:fill="FBFBFB"/>
          <w:lang w:val="en-US" w:eastAsia="zh-CN"/>
        </w:rPr>
        <w:t>及性能要求</w:t>
      </w:r>
    </w:p>
    <w:p>
      <w:pPr>
        <w:numPr>
          <w:ilvl w:val="0"/>
          <w:numId w:val="0"/>
        </w:numPr>
        <w:ind w:firstLine="361" w:firstLineChars="100"/>
        <w:jc w:val="both"/>
        <w:rPr>
          <w:rFonts w:hint="default" w:ascii="阿里巴巴普惠体 M" w:hAnsi="阿里巴巴普惠体 M" w:eastAsia="阿里巴巴普惠体 M" w:cs="阿里巴巴普惠体 M"/>
          <w:b/>
          <w:bCs/>
          <w:color w:val="333333"/>
          <w:sz w:val="36"/>
          <w:szCs w:val="36"/>
          <w:shd w:val="clear" w:color="auto" w:fill="FBFBFB"/>
          <w:lang w:val="en-US" w:eastAsia="zh-CN"/>
        </w:rPr>
      </w:pPr>
      <w:r>
        <w:rPr>
          <w:rFonts w:hint="eastAsia" w:ascii="阿里巴巴普惠体 M" w:hAnsi="阿里巴巴普惠体 M" w:eastAsia="阿里巴巴普惠体 M" w:cs="阿里巴巴普惠体 M"/>
          <w:b/>
          <w:bCs/>
          <w:color w:val="333333"/>
          <w:sz w:val="36"/>
          <w:szCs w:val="36"/>
          <w:shd w:val="clear" w:color="auto" w:fill="FBFBFB"/>
          <w:lang w:val="en-US" w:eastAsia="zh-CN"/>
        </w:rPr>
        <w:t xml:space="preserve">数量：6台                     </w:t>
      </w:r>
    </w:p>
    <w:tbl>
      <w:tblPr>
        <w:tblStyle w:val="3"/>
        <w:tblpPr w:leftFromText="180" w:rightFromText="180" w:vertAnchor="text" w:horzAnchor="page" w:tblpX="1124" w:tblpY="301"/>
        <w:tblOverlap w:val="never"/>
        <w:tblW w:w="988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0"/>
        <w:gridCol w:w="4060"/>
        <w:gridCol w:w="1362"/>
        <w:gridCol w:w="26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tabs>
                <w:tab w:val="left" w:pos="1945"/>
              </w:tabs>
              <w:snapToGrid w:val="0"/>
              <w:spacing w:after="0" w:line="240" w:lineRule="auto"/>
              <w:rPr>
                <w:rFonts w:hint="default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过滤远紫外线消毒器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Q/SMZS001-2021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额定电压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AC 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00~260V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额定功率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0W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（注：不大于）</w:t>
            </w:r>
            <w:bookmarkStart w:id="0" w:name="_GoBack"/>
            <w:bookmarkEnd w:id="0"/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使用范围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hint="default" w:ascii="微软雅黑" w:hAnsi="微软雅黑" w:eastAsia="微软雅黑" w:cs="阿里巴巴普惠体 M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用于物表和空气消毒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5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产品尺寸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×180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×85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（注：不大于）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产品重量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（注：不大于）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温度:</w:t>
            </w:r>
            <w:r>
              <w:rPr>
                <w:rFonts w:ascii="微软雅黑" w:hAnsi="微软雅黑" w:eastAsia="PMingLiU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~40℃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bidi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湿度:5~85% （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shd w:val="clear" w:color="auto" w:fill="FBFBFB"/>
                <w14:textFill>
                  <w14:solidFill>
                    <w14:schemeClr w14:val="tx1"/>
                  </w14:solidFill>
                </w14:textFill>
              </w:rPr>
              <w:t>非冷凝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储存环境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温度：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0~60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湿度:5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85% （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shd w:val="clear" w:color="auto" w:fill="FBFBFB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非冷凝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使用寿命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灯具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0000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小时，准子分光源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杀菌原理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通过紫外线照射微生物，以破坏其机体内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DAN(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脱氧核糖核酸)的结构，使其立即死亡或丧失繁殖能力。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主要杀菌因子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以2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22nm</w:t>
            </w: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为主要波长的紫外线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3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杀灭微生物类别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大肠杆菌：杀灭对数值≥3.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snapToGrid w:val="0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金黄色葡萄球菌：杀灭对数值≥3.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>
            <w:pPr>
              <w:snapToGrid w:val="0"/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白色念珠菌：杀灭对数值≥3.</w:t>
            </w:r>
            <w:r>
              <w:rPr>
                <w:rFonts w:ascii="微软雅黑" w:hAnsi="微软雅黑" w:eastAsia="微软雅黑" w:cs="阿里巴巴普惠体 M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58" w:hRule="exac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napToGrid w:val="0"/>
              <w:spacing w:after="0" w:line="240" w:lineRule="auto"/>
              <w:jc w:val="center"/>
              <w:rPr>
                <w:rFonts w:hint="eastAsia" w:ascii="微软雅黑" w:hAnsi="微软雅黑" w:eastAsia="微软雅黑" w:cs="阿里巴巴普惠体 M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产品性能</w:t>
            </w:r>
          </w:p>
        </w:tc>
        <w:tc>
          <w:tcPr>
            <w:tcW w:w="8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阿里巴巴普惠体 M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阿里巴巴普惠体 M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过滤远紫外线消毒器会发出中心波长为222nm的远紫外线，因其具有与传统254nm紫外线消毒灯同等的杀菌效力，且对人体安全，可作为控制传染病传播的新工具，实现在有人的环境下，对空气和物表进行持续高效的消杀，降低新冠肺炎、肺结核等传染病的传播风险，为进一步加强院感防控工作助力。</w:t>
            </w:r>
          </w:p>
          <w:p>
            <w:pPr>
              <w:snapToGrid w:val="0"/>
              <w:rPr>
                <w:rFonts w:hint="eastAsia" w:ascii="微软雅黑" w:hAnsi="微软雅黑" w:eastAsia="微软雅黑" w:cs="阿里巴巴普惠体 M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rPr>
          <w:rFonts w:hint="eastAsia" w:ascii="微软雅黑" w:hAnsi="微软雅黑" w:eastAsia="微软雅黑" w:cs="阿里巴巴普惠体 M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hint="eastAsia" w:ascii="微软雅黑" w:hAnsi="微软雅黑" w:eastAsia="微软雅黑" w:cs="阿里巴巴普惠体 M"/>
          <w:color w:val="000000" w:themeColor="text1"/>
          <w:kern w:val="2"/>
          <w:sz w:val="18"/>
          <w:szCs w:val="1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阿里巴巴普惠体 M" w:hAnsi="阿里巴巴普惠体 M" w:eastAsia="阿里巴巴普惠体 M" w:cs="阿里巴巴普惠体 M"/>
          <w:color w:val="000000"/>
          <w:szCs w:val="21"/>
          <w:lang w:bidi="zh-TW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</w:t>
      </w:r>
    </w:p>
    <w:sectPr>
      <w:footerReference r:id="rId3" w:type="default"/>
      <w:pgSz w:w="11906" w:h="16838"/>
      <w:pgMar w:top="964" w:right="1134" w:bottom="964" w:left="1134" w:header="567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M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3F7B"/>
    <w:rsid w:val="301865F5"/>
    <w:rsid w:val="37C26D43"/>
    <w:rsid w:val="395E67B4"/>
    <w:rsid w:val="3BF42FCA"/>
    <w:rsid w:val="403A68E0"/>
    <w:rsid w:val="4682682B"/>
    <w:rsid w:val="663B0B00"/>
    <w:rsid w:val="6A184540"/>
    <w:rsid w:val="782C415A"/>
    <w:rsid w:val="790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Other|1"/>
    <w:basedOn w:val="1"/>
    <w:qFormat/>
    <w:uiPriority w:val="0"/>
    <w:pPr>
      <w:spacing w:after="120" w:line="334" w:lineRule="auto"/>
    </w:pPr>
    <w:rPr>
      <w:rFonts w:ascii="宋体" w:hAnsi="宋体" w:eastAsia="宋体" w:cs="宋体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486</Characters>
  <Lines>0</Lines>
  <Paragraphs>0</Paragraphs>
  <TotalTime>0</TotalTime>
  <ScaleCrop>false</ScaleCrop>
  <LinksUpToDate>false</LinksUpToDate>
  <CharactersWithSpaces>496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2021-11-16T07:11:00Z</dcterms:created>
  <dc:creator>86130</dc:creator>
  <cp:lastModifiedBy>设备科</cp:lastModifiedBy>
  <cp:lastPrinted>2021-11-18T07:38:00Z</cp:lastPrinted>
  <dcterms:modified xsi:type="dcterms:W3CDTF">2021-11-22T07:22:42Z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0B8BB0FCD25C4B4EA54DF806B2CA9656</vt:lpwstr>
  </property>
</Properties>
</file>