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中药饮片调剂柜（台）</w:t>
      </w:r>
      <w:r>
        <w:rPr>
          <w:rFonts w:hint="eastAsia"/>
          <w:b/>
          <w:bCs/>
          <w:sz w:val="44"/>
          <w:szCs w:val="44"/>
          <w:lang w:val="en-US" w:eastAsia="zh-CN"/>
        </w:rPr>
        <w:t>技术</w:t>
      </w:r>
      <w:r>
        <w:rPr>
          <w:rFonts w:hint="eastAsia"/>
          <w:b/>
          <w:bCs/>
          <w:sz w:val="44"/>
          <w:szCs w:val="44"/>
        </w:rPr>
        <w:t>参数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大斗低柜</w:t>
      </w:r>
      <w:r>
        <w:rPr>
          <w:sz w:val="28"/>
          <w:szCs w:val="28"/>
        </w:rPr>
        <w:t>9组</w:t>
      </w:r>
      <w:r>
        <w:rPr>
          <w:rFonts w:hint="eastAsia"/>
          <w:sz w:val="28"/>
          <w:szCs w:val="28"/>
        </w:rPr>
        <w:t>（下柜3</w:t>
      </w:r>
      <w:r>
        <w:rPr>
          <w:sz w:val="28"/>
          <w:szCs w:val="28"/>
        </w:rPr>
        <w:t>×4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尺寸1</w:t>
      </w:r>
      <w:r>
        <w:rPr>
          <w:sz w:val="28"/>
          <w:szCs w:val="28"/>
        </w:rPr>
        <w:t>250*805*910</w:t>
      </w:r>
      <w:r>
        <w:rPr>
          <w:rFonts w:hint="eastAsia"/>
          <w:sz w:val="28"/>
          <w:szCs w:val="28"/>
        </w:rPr>
        <w:t>mm，上柜5</w:t>
      </w:r>
      <w:r>
        <w:rPr>
          <w:sz w:val="28"/>
          <w:szCs w:val="28"/>
        </w:rPr>
        <w:t>×5</w:t>
      </w:r>
      <w:r>
        <w:rPr>
          <w:rFonts w:hint="eastAsia"/>
          <w:sz w:val="28"/>
          <w:szCs w:val="28"/>
        </w:rPr>
        <w:t>，尺寸1</w:t>
      </w:r>
      <w:r>
        <w:rPr>
          <w:sz w:val="28"/>
          <w:szCs w:val="28"/>
        </w:rPr>
        <w:t>250*450*890</w:t>
      </w:r>
      <w:r>
        <w:rPr>
          <w:rFonts w:hint="eastAsia"/>
          <w:sz w:val="28"/>
          <w:szCs w:val="28"/>
        </w:rPr>
        <w:t>mm，上下柜可分开。如图）</w:t>
      </w:r>
      <w:r>
        <w:rPr>
          <w:sz w:val="28"/>
          <w:szCs w:val="28"/>
        </w:rPr>
        <w:t>，</w:t>
      </w:r>
    </w:p>
    <w:p>
      <w:pPr>
        <w:pStyle w:val="4"/>
        <w:ind w:left="164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4250055" cy="3654425"/>
            <wp:effectExtent l="0" t="0" r="0" b="3175"/>
            <wp:docPr id="3233007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00749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507" cy="365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4"/>
        <w:ind w:left="1640" w:firstLine="0" w:firstLineChars="0"/>
        <w:rPr>
          <w:sz w:val="28"/>
          <w:szCs w:val="28"/>
        </w:rPr>
      </w:pPr>
      <w:r>
        <w:rPr>
          <w:sz w:val="28"/>
          <w:szCs w:val="28"/>
        </w:rPr>
        <w:t>调剂台24组（4×4</w:t>
      </w:r>
      <w:r>
        <w:rPr>
          <w:rFonts w:hint="eastAsia"/>
          <w:sz w:val="28"/>
          <w:szCs w:val="28"/>
        </w:rPr>
        <w:t>，尺寸</w:t>
      </w:r>
      <w:r>
        <w:rPr>
          <w:sz w:val="28"/>
          <w:szCs w:val="28"/>
        </w:rPr>
        <w:t>1000*505*910mm</w:t>
      </w:r>
      <w:r>
        <w:rPr>
          <w:rFonts w:hint="eastAsia"/>
          <w:sz w:val="28"/>
          <w:szCs w:val="28"/>
        </w:rPr>
        <w:t>，如图</w:t>
      </w:r>
      <w:r>
        <w:rPr>
          <w:sz w:val="28"/>
          <w:szCs w:val="28"/>
        </w:rPr>
        <w:t>）。</w:t>
      </w:r>
    </w:p>
    <w:p>
      <w:pPr>
        <w:pStyle w:val="4"/>
        <w:ind w:left="164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4233545" cy="3091815"/>
            <wp:effectExtent l="0" t="0" r="0" b="0"/>
            <wp:docPr id="19107254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725428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507" cy="310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（2）要求与医院现使用的中药饮片调剂柜（台）材质（柜体为不锈钢，药斗为红色烤漆塑料）、柜体外观相似。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（3）抽屉内嵌</w:t>
      </w:r>
      <w:r>
        <w:rPr>
          <w:sz w:val="28"/>
          <w:szCs w:val="28"/>
        </w:rPr>
        <w:t>ABS药盒，</w:t>
      </w:r>
      <w:r>
        <w:rPr>
          <w:rFonts w:hint="eastAsia"/>
          <w:sz w:val="28"/>
          <w:szCs w:val="28"/>
        </w:rPr>
        <w:t>拉手要求材质为金属，与抽屉连接牢固，经久耐用。药斗不采用金属滑轨，嵌入式装进柜体，抽拉顺滑，经久耐用。</w:t>
      </w:r>
    </w:p>
    <w:p>
      <w:pPr>
        <w:ind w:firstLine="560" w:firstLineChars="200"/>
        <w:rPr>
          <w:b/>
          <w:bCs/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30E6E"/>
    <w:multiLevelType w:val="multilevel"/>
    <w:tmpl w:val="20730E6E"/>
    <w:lvl w:ilvl="0" w:tentative="0">
      <w:start w:val="1"/>
      <w:numFmt w:val="decimal"/>
      <w:lvlText w:val="（%1）"/>
      <w:lvlJc w:val="left"/>
      <w:pPr>
        <w:ind w:left="164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xMTU1YTk3NzE3N2FhN2JiM2RkYmQ2MzU1YTcxZDIifQ=="/>
  </w:docVars>
  <w:rsids>
    <w:rsidRoot w:val="00EC7ED2"/>
    <w:rsid w:val="001F1A6A"/>
    <w:rsid w:val="00205AE2"/>
    <w:rsid w:val="00683FD0"/>
    <w:rsid w:val="0070519F"/>
    <w:rsid w:val="008D5A4A"/>
    <w:rsid w:val="00CA61F4"/>
    <w:rsid w:val="00DB1261"/>
    <w:rsid w:val="00E0467F"/>
    <w:rsid w:val="00EC7ED2"/>
    <w:rsid w:val="500D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237</Characters>
  <Lines>1</Lines>
  <Paragraphs>1</Paragraphs>
  <TotalTime>60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2023-08-31T03:13:00Z</dcterms:created>
  <dc:creator>ljadr@163.com</dc:creator>
  <cp:lastModifiedBy>微扬</cp:lastModifiedBy>
  <dcterms:modified xsi:type="dcterms:W3CDTF">2023-09-18T09:12:23Z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ABD6590954D64F8D82FFD2B5958A2451_12</vt:lpwstr>
  </property>
</Properties>
</file>