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ascii="宋体" w:hAnsi="宋体" w:eastAsia="宋体" w:cs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0"/>
          <w:szCs w:val="30"/>
        </w:rPr>
        <w:t>温热电灸综合治疗仪</w:t>
      </w:r>
    </w:p>
    <w:p>
      <w:pPr>
        <w:spacing w:after="240" w:line="360" w:lineRule="auto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技术参数：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1、设备的主要功能：无烟温热灸、磁疗、温针、电针、温热电针等多种功能。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2、彩色触摸屏，配一键飞梭显示操作。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3、输出路数： 12个灸头,4路（8线）电针输出。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4、灸头具备加热功能，每个灸头独立控温：30-70℃内连续可调。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5、灸头具有磁疗催化功能，灸头表面磁场强度最大7mT。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6、电针波形：连续波、疏密波、轻锤波、按摩波1、按摩波2、按摩波3。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7、温热电针具有加热功能，开启15min后温热电极夹的温度为75℃±10℃。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8、治疗时间：可自由设定，到设定时间自动停止输出。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9、输入功率≤70VA。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240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子午流注低频治疗仪</w:t>
      </w:r>
    </w:p>
    <w:p>
      <w:pPr>
        <w:spacing w:after="240"/>
        <w:jc w:val="left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技术参数：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1.产品适用于兴奋神经肌肉组织、镇痛、消炎、促进局部血液循环等。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2.具备子午流注、灵龟八法、飞腾八法等多种选穴方法。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3.病症查询：包括辨证分型、症候分析、治疗处方、穴位图示。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4.具有丰富的穴位位置图和知识库辅助功能，方便没有中医穴位知识基础的护理人员也可以准确找准治疗部位。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5.具备逢时开穴、定时开穴、任意时间开穴查询功能。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6.可实现双侧（A单元和B单元）独立输出，每侧（A单元和B单元）对多个穴位同时治疗，满足临床多样的治疗需要。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7.采用触摸屏电脑，能清楚显示所有信息并直接在屏幕上操作，使用方便。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8.每路治疗电极线均配备单独的控制旋钮，可独立开关和调节治疗强度，便于直观识别通路并快速调节。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9.输出锁闭：提高设备使用过程中的安全性能，用户通过软件发出刺激指令或更换工作模式前，必须将对应单元的各路调节输出的电位器调至关闭状态，否则发出上述指令后设备的对应单元的各路输出停止工作。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10.根据个体辩证+子午流注+病证选穴形成完善的开穴方案，形成基本处方穴位推荐和子午流注开穴穴位等。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kern w:val="0"/>
          <w:sz w:val="28"/>
          <w:szCs w:val="28"/>
        </w:rPr>
        <w:t>11.治疗波形可选类型：连续波、断续波、疏密波。</w:t>
      </w:r>
    </w:p>
    <w:p>
      <w:pPr>
        <w:spacing w:after="240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子午流注开穴中频治疗仪</w:t>
      </w:r>
    </w:p>
    <w:p>
      <w:pPr>
        <w:spacing w:after="240"/>
        <w:jc w:val="left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技术参数：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1、台式一体机， LCD彩色触摸屏操作。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2、输出通道：四路通道可8个穴位同时治疗。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3、开穴方法：子午流注纳甲法、子午流注纳子法、灵龟八法、飞腾八法。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4、开穴模式：逢时开穴、择时开穴、未来五次开穴穴位。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5、中频对症治疗、中频综合治疗、定向透药、中医补泻分证型治疗功能。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6、治疗时间：10～60分钟可调。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7、治疗深度：1-5档可调。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8、自编处方：按病症的早、中、晚期及症状的特点编制治疗处方自编处方功能。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9、各治疗通道可同步或异步操作功能。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10、内、外、妇、儿等科室多种疾病穴位指导功能。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11、物联网远程升级功能。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mMGU5OWVjOGUxNDYyMjUwODdjNjQyYzBhNmFlMmYifQ=="/>
  </w:docVars>
  <w:rsids>
    <w:rsidRoot w:val="0039474F"/>
    <w:rsid w:val="0039474F"/>
    <w:rsid w:val="008813E5"/>
    <w:rsid w:val="00D803CA"/>
    <w:rsid w:val="00E36CC7"/>
    <w:rsid w:val="00E70210"/>
    <w:rsid w:val="358C0CB7"/>
    <w:rsid w:val="47DE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</Words>
  <Characters>898</Characters>
  <Lines>7</Lines>
  <Paragraphs>2</Paragraphs>
  <TotalTime>16</TotalTime>
  <ScaleCrop>false</ScaleCrop>
  <LinksUpToDate>false</LinksUpToDate>
  <CharactersWithSpaces>1053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2023-11-06T00:44:00Z</dcterms:created>
  <dc:creator>lenovo</dc:creator>
  <cp:lastModifiedBy>Lenovo</cp:lastModifiedBy>
  <dcterms:modified xsi:type="dcterms:W3CDTF">2023-11-07T08:45:48Z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E4E7483444A1416B8E3076CB1980521E_12</vt:lpwstr>
  </property>
</Properties>
</file>