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7A52ECED" w:rsidR="006A5B3A" w:rsidRDefault="00895520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牙科电动无油空压机（配冷干机）</w:t>
      </w:r>
    </w:p>
    <w:p w14:paraId="790FC3DF" w14:textId="77777777" w:rsidR="006A5B3A" w:rsidRDefault="006A5B3A">
      <w:pPr>
        <w:jc w:val="left"/>
        <w:rPr>
          <w:rFonts w:asciiTheme="minorEastAsia" w:hAnsiTheme="minorEastAsia"/>
          <w:sz w:val="28"/>
          <w:szCs w:val="28"/>
        </w:rPr>
      </w:pPr>
    </w:p>
    <w:p w14:paraId="008B8B1F" w14:textId="5A582C98" w:rsidR="006A5B3A" w:rsidRDefault="00895520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26EDA147" w14:textId="77777777" w:rsidR="006A5B3A" w:rsidRDefault="0089552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、设备要满足强吸用气、吸唾用气，手机及技工用气，配空气后处理（冷干机）除湿。</w:t>
      </w:r>
    </w:p>
    <w:p w14:paraId="6CBFB418" w14:textId="77777777" w:rsidR="006A5B3A" w:rsidRDefault="0089552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、噪音小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sectPr w:rsidR="006A5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6A5B3A"/>
    <w:rsid w:val="0077371B"/>
    <w:rsid w:val="00895520"/>
    <w:rsid w:val="00A708B5"/>
    <w:rsid w:val="00D915C1"/>
    <w:rsid w:val="00DC3F47"/>
    <w:rsid w:val="0B301D38"/>
    <w:rsid w:val="150A05EA"/>
    <w:rsid w:val="166C7222"/>
    <w:rsid w:val="1AB77BBF"/>
    <w:rsid w:val="1D6C21FA"/>
    <w:rsid w:val="1F49042A"/>
    <w:rsid w:val="27D2051C"/>
    <w:rsid w:val="330A7511"/>
    <w:rsid w:val="383D40F6"/>
    <w:rsid w:val="3A50591E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F81E2"/>
  <w15:docId w15:val="{CF650D70-9F64-4AAB-86C3-BBF0F531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845CBA9A2E0C428AAD304DD0E81AEBA9_13</vt:lpwstr>
  </property>
</Properties>
</file>