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93496" w14:textId="7CA182F6" w:rsidR="000E0EA6" w:rsidRPr="006B66AB" w:rsidRDefault="00AA7D84">
      <w:pPr>
        <w:jc w:val="center"/>
        <w:rPr>
          <w:rFonts w:asciiTheme="minorEastAsia" w:hAnsiTheme="minorEastAsia"/>
          <w:b/>
          <w:sz w:val="36"/>
          <w:szCs w:val="32"/>
        </w:rPr>
      </w:pPr>
      <w:r w:rsidRPr="006B66AB">
        <w:rPr>
          <w:rFonts w:asciiTheme="minorEastAsia" w:hAnsiTheme="minorEastAsia" w:hint="eastAsia"/>
          <w:b/>
          <w:sz w:val="36"/>
          <w:szCs w:val="32"/>
        </w:rPr>
        <w:t>医用创</w:t>
      </w:r>
      <w:r w:rsidR="00091837">
        <w:rPr>
          <w:rFonts w:asciiTheme="minorEastAsia" w:hAnsiTheme="minorEastAsia" w:hint="eastAsia"/>
          <w:b/>
          <w:sz w:val="36"/>
          <w:szCs w:val="32"/>
        </w:rPr>
        <w:t>伤</w:t>
      </w:r>
      <w:r w:rsidRPr="006B66AB">
        <w:rPr>
          <w:rFonts w:asciiTheme="minorEastAsia" w:hAnsiTheme="minorEastAsia" w:hint="eastAsia"/>
          <w:b/>
          <w:sz w:val="36"/>
          <w:szCs w:val="32"/>
        </w:rPr>
        <w:t>清洗</w:t>
      </w:r>
      <w:r w:rsidR="00091837">
        <w:rPr>
          <w:rFonts w:asciiTheme="minorEastAsia" w:hAnsiTheme="minorEastAsia" w:hint="eastAsia"/>
          <w:b/>
          <w:sz w:val="36"/>
          <w:szCs w:val="32"/>
        </w:rPr>
        <w:t>设备</w:t>
      </w:r>
    </w:p>
    <w:p w14:paraId="01A133E8" w14:textId="0EC470A0" w:rsidR="000E0EA6" w:rsidRDefault="00AA7D8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设备关注要点如下:</w:t>
      </w:r>
    </w:p>
    <w:p w14:paraId="061B7F91" w14:textId="1A3E5588" w:rsidR="000E0EA6" w:rsidRDefault="00AA7D84">
      <w:pPr>
        <w:pStyle w:val="a3"/>
        <w:widowControl/>
        <w:shd w:val="clear" w:color="auto" w:fill="FFFFFF"/>
        <w:spacing w:beforeAutospacing="0" w:afterAutospacing="0" w:line="399" w:lineRule="atLeast"/>
        <w:ind w:firstLineChars="200" w:firstLine="560"/>
        <w:rPr>
          <w:rFonts w:asciiTheme="minorEastAsia" w:hAnsiTheme="minorEastAsia" w:cstheme="minorBidi"/>
          <w:kern w:val="2"/>
          <w:sz w:val="28"/>
          <w:szCs w:val="28"/>
        </w:rPr>
      </w:pPr>
      <w:r>
        <w:rPr>
          <w:rFonts w:asciiTheme="minorEastAsia" w:hAnsiTheme="minorEastAsia" w:cstheme="minorBidi" w:hint="eastAsia"/>
          <w:kern w:val="2"/>
          <w:sz w:val="28"/>
          <w:szCs w:val="28"/>
        </w:rPr>
        <w:t>1</w:t>
      </w:r>
      <w:r w:rsidR="006B66AB">
        <w:rPr>
          <w:rFonts w:asciiTheme="minorEastAsia" w:hAnsiTheme="minorEastAsia" w:cstheme="minorBidi" w:hint="eastAsia"/>
          <w:kern w:val="2"/>
          <w:sz w:val="28"/>
          <w:szCs w:val="28"/>
        </w:rPr>
        <w:t>、</w:t>
      </w:r>
      <w:r>
        <w:rPr>
          <w:rFonts w:asciiTheme="minorEastAsia" w:hAnsiTheme="minorEastAsia" w:cstheme="minorBidi" w:hint="eastAsia"/>
          <w:kern w:val="2"/>
          <w:sz w:val="28"/>
          <w:szCs w:val="28"/>
        </w:rPr>
        <w:t>产品用于普通外伤伤口创面的清洗以及人体皮肤因意外或</w:t>
      </w:r>
      <w:proofErr w:type="gramStart"/>
      <w:r>
        <w:rPr>
          <w:rFonts w:asciiTheme="minorEastAsia" w:hAnsiTheme="minorEastAsia" w:cstheme="minorBidi" w:hint="eastAsia"/>
          <w:kern w:val="2"/>
          <w:sz w:val="28"/>
          <w:szCs w:val="28"/>
        </w:rPr>
        <w:t>动物抓</w:t>
      </w:r>
      <w:proofErr w:type="gramEnd"/>
      <w:r>
        <w:rPr>
          <w:rFonts w:asciiTheme="minorEastAsia" w:hAnsiTheme="minorEastAsia" w:cstheme="minorBidi" w:hint="eastAsia"/>
          <w:kern w:val="2"/>
          <w:sz w:val="28"/>
          <w:szCs w:val="28"/>
        </w:rPr>
        <w:t>咬而</w:t>
      </w:r>
      <w:r>
        <w:rPr>
          <w:rFonts w:asciiTheme="minorEastAsia" w:hAnsiTheme="minorEastAsia" w:cstheme="minorBidi"/>
          <w:kern w:val="2"/>
          <w:sz w:val="28"/>
          <w:szCs w:val="28"/>
        </w:rPr>
        <w:t>形成的外伤伤口创面的冲洗</w:t>
      </w:r>
      <w:r>
        <w:rPr>
          <w:rFonts w:asciiTheme="minorEastAsia" w:hAnsiTheme="minorEastAsia" w:cstheme="minorBidi" w:hint="eastAsia"/>
          <w:kern w:val="2"/>
          <w:sz w:val="28"/>
          <w:szCs w:val="28"/>
        </w:rPr>
        <w:t>；</w:t>
      </w:r>
    </w:p>
    <w:p w14:paraId="352FFC38" w14:textId="77777777" w:rsidR="000E0EA6" w:rsidRDefault="00AA7D84">
      <w:pPr>
        <w:pStyle w:val="a4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2、清水流量和压力可以无</w:t>
      </w:r>
      <w:proofErr w:type="gramStart"/>
      <w:r>
        <w:rPr>
          <w:rFonts w:asciiTheme="minorEastAsia" w:hAnsiTheme="minorEastAsia" w:hint="eastAsia"/>
          <w:sz w:val="28"/>
          <w:szCs w:val="28"/>
        </w:rPr>
        <w:t>级连续</w:t>
      </w:r>
      <w:proofErr w:type="gramEnd"/>
      <w:r>
        <w:rPr>
          <w:rFonts w:asciiTheme="minorEastAsia" w:hAnsiTheme="minorEastAsia" w:hint="eastAsia"/>
          <w:sz w:val="28"/>
          <w:szCs w:val="28"/>
        </w:rPr>
        <w:t>调节；</w:t>
      </w:r>
    </w:p>
    <w:p w14:paraId="1E9CE4B2" w14:textId="77777777" w:rsidR="000E0EA6" w:rsidRDefault="00AA7D84">
      <w:pPr>
        <w:pStyle w:val="a4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3、工作模式：包含手动洗液冲洗、手动清水冲洗、自动交替冲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洗等工作模式；</w:t>
      </w:r>
    </w:p>
    <w:p w14:paraId="7641C1EA" w14:textId="77777777" w:rsidR="000E0EA6" w:rsidRDefault="00AA7D84">
      <w:pPr>
        <w:pStyle w:val="a4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4、温度调节：具备</w:t>
      </w:r>
      <w:proofErr w:type="gramStart"/>
      <w:r>
        <w:rPr>
          <w:rFonts w:asciiTheme="minorEastAsia" w:hAnsiTheme="minorEastAsia" w:hint="eastAsia"/>
          <w:sz w:val="28"/>
          <w:szCs w:val="28"/>
        </w:rPr>
        <w:t>清洗水</w:t>
      </w:r>
      <w:proofErr w:type="gramEnd"/>
      <w:r>
        <w:rPr>
          <w:rFonts w:asciiTheme="minorEastAsia" w:hAnsiTheme="minorEastAsia" w:hint="eastAsia"/>
          <w:sz w:val="28"/>
          <w:szCs w:val="28"/>
        </w:rPr>
        <w:t>加热功能，温度可以调节；</w:t>
      </w:r>
    </w:p>
    <w:p w14:paraId="3DC69785" w14:textId="6AB726F1" w:rsidR="000E0EA6" w:rsidRDefault="00AA7D84">
      <w:pPr>
        <w:pStyle w:val="a4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 w:rsidR="006B66AB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配套液体：弱碱性皮肤黏膜清洗消毒剂、消毒液，消毒液具有灭活狂犬病毒功效；</w:t>
      </w:r>
    </w:p>
    <w:p w14:paraId="4D427334" w14:textId="77777777" w:rsidR="000E0EA6" w:rsidRDefault="00AA7D84">
      <w:pPr>
        <w:pStyle w:val="a4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6、显示系统：触摸屏显示，能够显示流量、温度等相关指标；</w:t>
      </w:r>
    </w:p>
    <w:p w14:paraId="365B88D5" w14:textId="77777777" w:rsidR="000E0EA6" w:rsidRDefault="00AA7D84">
      <w:pPr>
        <w:pStyle w:val="a4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7、具备一定量的清洗液存储容积；</w:t>
      </w:r>
    </w:p>
    <w:p w14:paraId="7AF874AA" w14:textId="77777777" w:rsidR="000E0EA6" w:rsidRDefault="00AA7D84">
      <w:pPr>
        <w:pStyle w:val="a4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8、清洗管长度能够满足体表各部位冲洗需求；</w:t>
      </w:r>
    </w:p>
    <w:p w14:paraId="2817EA8E" w14:textId="77777777" w:rsidR="000E0EA6" w:rsidRDefault="00AA7D84">
      <w:pPr>
        <w:pStyle w:val="a4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9、可调式喷头：冲洗面积可调节；</w:t>
      </w:r>
    </w:p>
    <w:p w14:paraId="5B9263D7" w14:textId="2027686D" w:rsidR="000E0EA6" w:rsidRDefault="00AA7D84">
      <w:pPr>
        <w:pStyle w:val="a4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10、配备冲洗池：高强度耐腐蚀，高低冲洗池，实现自动集污排污；</w:t>
      </w:r>
    </w:p>
    <w:p w14:paraId="2766CC90" w14:textId="77777777" w:rsidR="000E0EA6" w:rsidRDefault="00AA7D84">
      <w:pPr>
        <w:pStyle w:val="a4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11、设备自带打印处置记录单功能，方便记录保存。</w:t>
      </w:r>
    </w:p>
    <w:p w14:paraId="3963AA5D" w14:textId="77777777" w:rsidR="000E0EA6" w:rsidRDefault="00AA7D84">
      <w:pPr>
        <w:pStyle w:val="a4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12、医疗保障：生产厂家为医疗机构及患者提供免疫失败保险。</w:t>
      </w:r>
    </w:p>
    <w:p w14:paraId="750AFA43" w14:textId="734DE5A2" w:rsidR="000E0EA6" w:rsidRPr="00AA7D84" w:rsidRDefault="000E0EA6" w:rsidP="00AA7D84">
      <w:pPr>
        <w:rPr>
          <w:rFonts w:asciiTheme="minorEastAsia" w:hAnsiTheme="minorEastAsia"/>
          <w:sz w:val="28"/>
          <w:szCs w:val="28"/>
        </w:rPr>
      </w:pPr>
    </w:p>
    <w:sectPr w:rsidR="000E0EA6" w:rsidRPr="00AA7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MzA0NzViM2MwMzg0YWVjM2U1MTNmM2UxNzQxZTUifQ=="/>
    <w:docVar w:name="KSO_WPS_MARK_KEY" w:val="739623f0-dc2a-4e4b-a2a3-387c74df50b1"/>
  </w:docVars>
  <w:rsids>
    <w:rsidRoot w:val="00D915C1"/>
    <w:rsid w:val="00091837"/>
    <w:rsid w:val="000E0EA6"/>
    <w:rsid w:val="00140D79"/>
    <w:rsid w:val="00512865"/>
    <w:rsid w:val="005D3A2D"/>
    <w:rsid w:val="00627E6B"/>
    <w:rsid w:val="006B66AB"/>
    <w:rsid w:val="00A708B5"/>
    <w:rsid w:val="00AA7D84"/>
    <w:rsid w:val="00D915C1"/>
    <w:rsid w:val="00DC3F47"/>
    <w:rsid w:val="01B67181"/>
    <w:rsid w:val="02924A37"/>
    <w:rsid w:val="05012953"/>
    <w:rsid w:val="0BA2698A"/>
    <w:rsid w:val="0C0B3D5C"/>
    <w:rsid w:val="0CA2307E"/>
    <w:rsid w:val="0D471FF6"/>
    <w:rsid w:val="0E0D22D8"/>
    <w:rsid w:val="0F492922"/>
    <w:rsid w:val="13487812"/>
    <w:rsid w:val="14E3669A"/>
    <w:rsid w:val="161C2B3E"/>
    <w:rsid w:val="17D82B4B"/>
    <w:rsid w:val="192F0DDA"/>
    <w:rsid w:val="19650E82"/>
    <w:rsid w:val="1A09162B"/>
    <w:rsid w:val="1ABD41C4"/>
    <w:rsid w:val="1B7F1479"/>
    <w:rsid w:val="1F6B68E4"/>
    <w:rsid w:val="205C54D3"/>
    <w:rsid w:val="236773C3"/>
    <w:rsid w:val="23F31FF5"/>
    <w:rsid w:val="248F6BD1"/>
    <w:rsid w:val="249C444C"/>
    <w:rsid w:val="26687E9A"/>
    <w:rsid w:val="269537BE"/>
    <w:rsid w:val="27D2051C"/>
    <w:rsid w:val="27FC7902"/>
    <w:rsid w:val="280E6FA4"/>
    <w:rsid w:val="28E75B67"/>
    <w:rsid w:val="29954C89"/>
    <w:rsid w:val="2B0100FD"/>
    <w:rsid w:val="2B2438D4"/>
    <w:rsid w:val="2CC601BB"/>
    <w:rsid w:val="2E216898"/>
    <w:rsid w:val="2F454A5C"/>
    <w:rsid w:val="310B60BF"/>
    <w:rsid w:val="317653A0"/>
    <w:rsid w:val="33404898"/>
    <w:rsid w:val="336D632F"/>
    <w:rsid w:val="33FC5673"/>
    <w:rsid w:val="35383F6B"/>
    <w:rsid w:val="380B7A3B"/>
    <w:rsid w:val="38F13A35"/>
    <w:rsid w:val="39203E44"/>
    <w:rsid w:val="39B93370"/>
    <w:rsid w:val="3B6023B3"/>
    <w:rsid w:val="3BD97C14"/>
    <w:rsid w:val="411637AA"/>
    <w:rsid w:val="42545CBF"/>
    <w:rsid w:val="44376845"/>
    <w:rsid w:val="47A81BD4"/>
    <w:rsid w:val="47CC58C3"/>
    <w:rsid w:val="4D1175FE"/>
    <w:rsid w:val="4E8567CB"/>
    <w:rsid w:val="522E4287"/>
    <w:rsid w:val="54222BAB"/>
    <w:rsid w:val="54516D95"/>
    <w:rsid w:val="552C5028"/>
    <w:rsid w:val="558A126B"/>
    <w:rsid w:val="569752EE"/>
    <w:rsid w:val="56D227CA"/>
    <w:rsid w:val="591B21FE"/>
    <w:rsid w:val="59423865"/>
    <w:rsid w:val="5B9E0ECC"/>
    <w:rsid w:val="5CBA16BC"/>
    <w:rsid w:val="5EE74938"/>
    <w:rsid w:val="5F1D242D"/>
    <w:rsid w:val="5F545068"/>
    <w:rsid w:val="64414AEB"/>
    <w:rsid w:val="66DB3DD9"/>
    <w:rsid w:val="66FD119D"/>
    <w:rsid w:val="67170922"/>
    <w:rsid w:val="67493BAA"/>
    <w:rsid w:val="678C2521"/>
    <w:rsid w:val="68E106EC"/>
    <w:rsid w:val="69F22593"/>
    <w:rsid w:val="6A9A6D03"/>
    <w:rsid w:val="6BC229B5"/>
    <w:rsid w:val="6C375961"/>
    <w:rsid w:val="6C6A07C8"/>
    <w:rsid w:val="6C937C19"/>
    <w:rsid w:val="6E623CFD"/>
    <w:rsid w:val="6EC86534"/>
    <w:rsid w:val="6F8C7E46"/>
    <w:rsid w:val="703025E3"/>
    <w:rsid w:val="74D177C5"/>
    <w:rsid w:val="754B61D6"/>
    <w:rsid w:val="773655A4"/>
    <w:rsid w:val="775D1CE7"/>
    <w:rsid w:val="777A2396"/>
    <w:rsid w:val="77FE4D75"/>
    <w:rsid w:val="78081EAE"/>
    <w:rsid w:val="79A2133F"/>
    <w:rsid w:val="7A625BBB"/>
    <w:rsid w:val="7B9652C4"/>
    <w:rsid w:val="7D776954"/>
    <w:rsid w:val="7E254C4D"/>
    <w:rsid w:val="7E3E47D9"/>
    <w:rsid w:val="7F9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9B155"/>
  <w15:docId w15:val="{25C4074A-DE21-4ACA-BA27-E02A772A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8</cp:revision>
  <cp:lastPrinted>2024-07-17T08:25:00Z</cp:lastPrinted>
  <dcterms:created xsi:type="dcterms:W3CDTF">2024-05-30T07:46:00Z</dcterms:created>
  <dcterms:modified xsi:type="dcterms:W3CDTF">2025-03-26T03:33:00Z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344C47A7DA134F69A48D7E3CF5E93390_12</vt:lpwstr>
  </property>
  <property fmtid="{D5CDD505-2E9C-101B-9397-08002B2CF9AE}" pid="4" name="KSOTemplateDocerSaveRecord">
    <vt:lpwstr>eyJoZGlkIjoiODNhMzA0NzViM2MwMzg0YWVjM2U1MTNmM2UxNzQxZTUiLCJ1c2VySWQiOiIzNTYwMDg2NzkifQ==</vt:lpwstr>
  </property>
</Properties>
</file>